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B4EC" w14:textId="6ACD78A9" w:rsidR="00703200" w:rsidRPr="00703200" w:rsidRDefault="00703200" w:rsidP="00703200">
      <w:pPr>
        <w:pStyle w:val="Sansinterligne"/>
        <w:jc w:val="center"/>
        <w:rPr>
          <w:sz w:val="28"/>
          <w:szCs w:val="28"/>
        </w:rPr>
      </w:pPr>
      <w:r w:rsidRPr="00703200">
        <w:rPr>
          <w:sz w:val="28"/>
          <w:szCs w:val="28"/>
        </w:rPr>
        <w:t>CONFERENCE DES EVEQUES D’ALLEMAGNE</w:t>
      </w:r>
    </w:p>
    <w:p w14:paraId="058CB2C2" w14:textId="2C7B80F7" w:rsidR="00703200" w:rsidRPr="00703200" w:rsidRDefault="009B57B6" w:rsidP="00703200">
      <w:pPr>
        <w:pStyle w:val="Sansinterligne"/>
        <w:jc w:val="center"/>
        <w:rPr>
          <w:sz w:val="28"/>
          <w:szCs w:val="28"/>
        </w:rPr>
      </w:pPr>
      <w:r>
        <w:rPr>
          <w:sz w:val="28"/>
          <w:szCs w:val="28"/>
        </w:rPr>
        <w:t>2</w:t>
      </w:r>
      <w:r w:rsidR="00A8212B">
        <w:rPr>
          <w:sz w:val="28"/>
          <w:szCs w:val="28"/>
        </w:rPr>
        <w:t>6</w:t>
      </w:r>
      <w:r w:rsidR="00703200" w:rsidRPr="00703200">
        <w:rPr>
          <w:sz w:val="28"/>
          <w:szCs w:val="28"/>
        </w:rPr>
        <w:t>/</w:t>
      </w:r>
      <w:r w:rsidR="00183449">
        <w:rPr>
          <w:sz w:val="28"/>
          <w:szCs w:val="28"/>
        </w:rPr>
        <w:t>0</w:t>
      </w:r>
      <w:r w:rsidR="00A8212B">
        <w:rPr>
          <w:sz w:val="28"/>
          <w:szCs w:val="28"/>
        </w:rPr>
        <w:t>6</w:t>
      </w:r>
      <w:r w:rsidR="00703200" w:rsidRPr="00703200">
        <w:rPr>
          <w:sz w:val="28"/>
          <w:szCs w:val="28"/>
        </w:rPr>
        <w:t>/20</w:t>
      </w:r>
      <w:r w:rsidR="00050982">
        <w:rPr>
          <w:sz w:val="28"/>
          <w:szCs w:val="28"/>
        </w:rPr>
        <w:t>1</w:t>
      </w:r>
      <w:r w:rsidR="00A8212B">
        <w:rPr>
          <w:sz w:val="28"/>
          <w:szCs w:val="28"/>
        </w:rPr>
        <w:t>1</w:t>
      </w:r>
      <w:r w:rsidR="00703200" w:rsidRPr="00703200">
        <w:rPr>
          <w:sz w:val="28"/>
          <w:szCs w:val="28"/>
        </w:rPr>
        <w:t xml:space="preserve"> | Communiqué de presse</w:t>
      </w:r>
    </w:p>
    <w:p w14:paraId="2CBAC8FE" w14:textId="77777777" w:rsidR="00703200" w:rsidRPr="00703200" w:rsidRDefault="00703200" w:rsidP="00703200">
      <w:pPr>
        <w:pStyle w:val="Sansinterligne"/>
        <w:rPr>
          <w:sz w:val="24"/>
          <w:szCs w:val="24"/>
        </w:rPr>
      </w:pPr>
    </w:p>
    <w:p w14:paraId="44457A9E" w14:textId="77777777" w:rsidR="00703200" w:rsidRPr="00703200" w:rsidRDefault="00703200" w:rsidP="00703200">
      <w:pPr>
        <w:pStyle w:val="Sansinterligne"/>
        <w:rPr>
          <w:sz w:val="24"/>
          <w:szCs w:val="24"/>
        </w:rPr>
      </w:pPr>
    </w:p>
    <w:p w14:paraId="5B6CF6B4" w14:textId="77777777" w:rsidR="00A8212B" w:rsidRPr="00A8212B" w:rsidRDefault="00A8212B" w:rsidP="00A8212B">
      <w:pPr>
        <w:pStyle w:val="Sansinterligne"/>
        <w:ind w:firstLine="708"/>
        <w:jc w:val="both"/>
        <w:rPr>
          <w:b/>
          <w:bCs/>
          <w:sz w:val="24"/>
          <w:szCs w:val="24"/>
        </w:rPr>
      </w:pPr>
      <w:r w:rsidRPr="00A8212B">
        <w:rPr>
          <w:b/>
          <w:bCs/>
          <w:sz w:val="24"/>
          <w:szCs w:val="24"/>
        </w:rPr>
        <w:t xml:space="preserve">Service œcuménique </w:t>
      </w:r>
    </w:p>
    <w:p w14:paraId="20A8E6BE" w14:textId="0D4CEEAC" w:rsidR="00A8212B" w:rsidRPr="00A8212B" w:rsidRDefault="00A8212B" w:rsidP="00A8212B">
      <w:pPr>
        <w:pStyle w:val="Sansinterligne"/>
        <w:ind w:firstLine="708"/>
        <w:jc w:val="both"/>
        <w:rPr>
          <w:b/>
          <w:bCs/>
          <w:sz w:val="24"/>
          <w:szCs w:val="24"/>
        </w:rPr>
      </w:pPr>
      <w:r w:rsidRPr="00A8212B">
        <w:rPr>
          <w:b/>
          <w:bCs/>
          <w:sz w:val="24"/>
          <w:szCs w:val="24"/>
        </w:rPr>
        <w:t>pour l'ouverture de la Coupe du monde de football féminin le 26 juin 2011 à Berlin</w:t>
      </w:r>
    </w:p>
    <w:p w14:paraId="0AA8C3DE" w14:textId="77777777" w:rsidR="00A8212B" w:rsidRPr="00A8212B" w:rsidRDefault="00A8212B" w:rsidP="00A8212B">
      <w:pPr>
        <w:pStyle w:val="Sansinterligne"/>
        <w:jc w:val="both"/>
        <w:rPr>
          <w:sz w:val="24"/>
          <w:szCs w:val="24"/>
        </w:rPr>
      </w:pPr>
    </w:p>
    <w:p w14:paraId="076EE203" w14:textId="77777777" w:rsidR="00A8212B" w:rsidRPr="00A8212B" w:rsidRDefault="00A8212B" w:rsidP="00A8212B">
      <w:pPr>
        <w:pStyle w:val="Sansinterligne"/>
        <w:jc w:val="both"/>
        <w:rPr>
          <w:sz w:val="24"/>
          <w:szCs w:val="24"/>
        </w:rPr>
      </w:pPr>
      <w:r w:rsidRPr="00A8212B">
        <w:rPr>
          <w:sz w:val="24"/>
          <w:szCs w:val="24"/>
        </w:rPr>
        <w:t>Les églises protestantes et catholiques ont célébré l'ouverture de la Coupe du monde de football féminin par un service œcuménique, dimanche, à l'église commémorative Kaiser Wilhelm de Berlin. Le président du Conseil de l'Église évangélique d'Allemagne (EKD), le président Nikolaus Schneider, a déclaré au cours de l'office que la Coupe du monde de football féminin était l'événement sportif majeur de l'année et une raison de se réjouir ensemble : "Se réjouir que les équipes féminines représentent 16 nations et que nous puissions profiter d'un bon football. Et aussi sur le fait que le football féminin obtient de plus en plus la reconnaissance qu'il mérite." M. Schneider s'est dit ravi de voir à quel point le football féminin était confiant, faisant allusion à un slogan publicitaire : "Les troisièmes places sont pour les hommes - en Allemagne !" La Coupe du monde, a-t-il dit, donne des raisons de louer Dieu, et pas seulement pendant le service : "Louons Dieu avec nos vies ! Louons Dieu de la même manière que nous nous réjouissons de la Coupe du monde de football féminin. Comment nous encourageons notre équipe et comment nous reconnaissons également les performances des autres équipes. Comment nous donnons vie au "conte de fées estival rechargé"." Une telle louange, a-t-il dit, est l'expression de la joie de vivre : "Avec notre louange de Dieu aujourd'hui, attendons-nous à la vie pleine de football des semaines à venir."</w:t>
      </w:r>
    </w:p>
    <w:p w14:paraId="43E12FB5" w14:textId="77777777" w:rsidR="00A8212B" w:rsidRPr="00A8212B" w:rsidRDefault="00A8212B" w:rsidP="00A8212B">
      <w:pPr>
        <w:pStyle w:val="Sansinterligne"/>
        <w:jc w:val="both"/>
        <w:rPr>
          <w:sz w:val="24"/>
          <w:szCs w:val="24"/>
        </w:rPr>
      </w:pPr>
    </w:p>
    <w:p w14:paraId="30F00972" w14:textId="13A0E272" w:rsidR="00A8212B" w:rsidRPr="00A8212B" w:rsidRDefault="00A8212B" w:rsidP="00A8212B">
      <w:pPr>
        <w:pStyle w:val="Sansinterligne"/>
        <w:jc w:val="both"/>
        <w:rPr>
          <w:sz w:val="24"/>
          <w:szCs w:val="24"/>
        </w:rPr>
      </w:pPr>
      <w:r w:rsidRPr="00A8212B">
        <w:rPr>
          <w:sz w:val="24"/>
          <w:szCs w:val="24"/>
        </w:rPr>
        <w:t>Dans son sermon, l'évêque des sports de la Conférence épiscopale allemande, l'évêque auxiliaire Jörg Michael Peters (Trèves), a appelé à s'engager pour des relations équitables les uns avec les autres, en particulier dans le sport. "Nous voulons défendre un football juste, heureux et rassembleur et le rendre fort - mais à l'inverse, nous voulons aussi admonester là où nous voyons - et ce, pour des intérêts purement économiques - la dignité de l'homme et les idéaux du sport menacés, voire corrompus", a souligné Peters. Les chrétiens ne doivent pas être "étrangers et distants", mais doivent "avant tout se tenir debout, les deux pieds sur terre" et accepter les défis de la vie. "La sphère d'action de chacun est d'abord le monde - avec tout ce qui lui appartient", a déclaré M. Peters, qui est également évêque auxiliaire à Trèves. Néanmoins, a-t-il dit, "la vérité n'est pas simplement dans la place". Il a encore souligné : "Lorsque nous tournons notre regard vers le haut, nous nous rappelons l'amour pour nous qui s'est concrétisé dans la croix. Cet amour inconditionnel nous permet de voir ce qui nous unit derrière ce qui est différent : derrière la femme avec une langue et un</w:t>
      </w:r>
      <w:r>
        <w:rPr>
          <w:sz w:val="24"/>
          <w:szCs w:val="24"/>
        </w:rPr>
        <w:t xml:space="preserve"> maillot</w:t>
      </w:r>
      <w:r w:rsidRPr="00A8212B">
        <w:rPr>
          <w:sz w:val="24"/>
          <w:szCs w:val="24"/>
        </w:rPr>
        <w:t xml:space="preserve"> différents, derrière l'homme avec une couleur de peau et une origine différentes. Elle permet aux relations de se développer là où les différences superficielles divisent. Alors l'amour devient le lien qui maintient ensemble et rend parfait."</w:t>
      </w:r>
    </w:p>
    <w:p w14:paraId="03A73A54" w14:textId="77777777" w:rsidR="00A8212B" w:rsidRPr="00A8212B" w:rsidRDefault="00A8212B" w:rsidP="00A8212B">
      <w:pPr>
        <w:pStyle w:val="Sansinterligne"/>
        <w:jc w:val="both"/>
        <w:rPr>
          <w:sz w:val="24"/>
          <w:szCs w:val="24"/>
        </w:rPr>
      </w:pPr>
    </w:p>
    <w:p w14:paraId="417548CF" w14:textId="77777777" w:rsidR="00A8212B" w:rsidRPr="00A8212B" w:rsidRDefault="00A8212B" w:rsidP="00A8212B">
      <w:pPr>
        <w:pStyle w:val="Sansinterligne"/>
        <w:jc w:val="both"/>
        <w:rPr>
          <w:sz w:val="24"/>
          <w:szCs w:val="24"/>
        </w:rPr>
      </w:pPr>
      <w:r w:rsidRPr="00A8212B">
        <w:rPr>
          <w:sz w:val="24"/>
          <w:szCs w:val="24"/>
        </w:rPr>
        <w:t xml:space="preserve">Le président fédéral Christian Wulff et le ministre fédéral de l'Intérieur Dr. </w:t>
      </w:r>
      <w:proofErr w:type="spellStart"/>
      <w:r w:rsidRPr="00A8212B">
        <w:rPr>
          <w:sz w:val="24"/>
          <w:szCs w:val="24"/>
        </w:rPr>
        <w:t>Hans-Peter</w:t>
      </w:r>
      <w:proofErr w:type="spellEnd"/>
      <w:r w:rsidRPr="00A8212B">
        <w:rPr>
          <w:sz w:val="24"/>
          <w:szCs w:val="24"/>
        </w:rPr>
        <w:t xml:space="preserve"> Friedrich ont également assisté à la cérémonie. Le président de la Fédération allemande de football (DFB), le Dr Theo </w:t>
      </w:r>
      <w:proofErr w:type="spellStart"/>
      <w:r w:rsidRPr="00A8212B">
        <w:rPr>
          <w:sz w:val="24"/>
          <w:szCs w:val="24"/>
        </w:rPr>
        <w:t>Zwanziger</w:t>
      </w:r>
      <w:proofErr w:type="spellEnd"/>
      <w:r w:rsidRPr="00A8212B">
        <w:rPr>
          <w:sz w:val="24"/>
          <w:szCs w:val="24"/>
        </w:rPr>
        <w:t>, a participé à l'office et a prononcé une intercession.</w:t>
      </w:r>
    </w:p>
    <w:p w14:paraId="4B77120D" w14:textId="77777777" w:rsidR="00A8212B" w:rsidRPr="00A8212B" w:rsidRDefault="00A8212B" w:rsidP="00A8212B">
      <w:pPr>
        <w:pStyle w:val="Sansinterligne"/>
        <w:jc w:val="both"/>
        <w:rPr>
          <w:sz w:val="24"/>
          <w:szCs w:val="24"/>
        </w:rPr>
      </w:pPr>
    </w:p>
    <w:p w14:paraId="31FC694C" w14:textId="77777777" w:rsidR="00A8212B" w:rsidRPr="00A8212B" w:rsidRDefault="00A8212B" w:rsidP="00A8212B">
      <w:pPr>
        <w:pStyle w:val="Sansinterligne"/>
        <w:jc w:val="both"/>
        <w:rPr>
          <w:sz w:val="24"/>
          <w:szCs w:val="24"/>
        </w:rPr>
      </w:pPr>
      <w:r w:rsidRPr="00A8212B">
        <w:rPr>
          <w:sz w:val="24"/>
          <w:szCs w:val="24"/>
        </w:rPr>
        <w:t>Avis :</w:t>
      </w:r>
    </w:p>
    <w:p w14:paraId="3B6043A7" w14:textId="77777777" w:rsidR="00A8212B" w:rsidRPr="00A8212B" w:rsidRDefault="00A8212B" w:rsidP="00A8212B">
      <w:pPr>
        <w:pStyle w:val="Sansinterligne"/>
        <w:jc w:val="both"/>
        <w:rPr>
          <w:sz w:val="24"/>
          <w:szCs w:val="24"/>
        </w:rPr>
      </w:pPr>
    </w:p>
    <w:p w14:paraId="77103C99" w14:textId="77777777" w:rsidR="00A8212B" w:rsidRPr="00A8212B" w:rsidRDefault="00A8212B" w:rsidP="00A8212B">
      <w:pPr>
        <w:pStyle w:val="Sansinterligne"/>
        <w:jc w:val="both"/>
        <w:rPr>
          <w:sz w:val="24"/>
          <w:szCs w:val="24"/>
        </w:rPr>
      </w:pPr>
      <w:r w:rsidRPr="00A8212B">
        <w:rPr>
          <w:sz w:val="24"/>
          <w:szCs w:val="24"/>
        </w:rPr>
        <w:t xml:space="preserve">Vous trouverez en annexe le sermon de l'évêque auxiliaire Peters et l'introduction de </w:t>
      </w:r>
      <w:proofErr w:type="spellStart"/>
      <w:r w:rsidRPr="00A8212B">
        <w:rPr>
          <w:sz w:val="24"/>
          <w:szCs w:val="24"/>
        </w:rPr>
        <w:t>Praeses</w:t>
      </w:r>
      <w:proofErr w:type="spellEnd"/>
      <w:r w:rsidRPr="00A8212B">
        <w:rPr>
          <w:sz w:val="24"/>
          <w:szCs w:val="24"/>
        </w:rPr>
        <w:t xml:space="preserve"> Schneider sous forme de texte.</w:t>
      </w:r>
    </w:p>
    <w:p w14:paraId="44F1BF1B" w14:textId="77777777" w:rsidR="00A8212B" w:rsidRPr="00A8212B" w:rsidRDefault="00A8212B" w:rsidP="00A8212B">
      <w:pPr>
        <w:pStyle w:val="Sansinterligne"/>
        <w:jc w:val="both"/>
        <w:rPr>
          <w:sz w:val="24"/>
          <w:szCs w:val="24"/>
        </w:rPr>
      </w:pPr>
    </w:p>
    <w:p w14:paraId="37787834" w14:textId="093D3CAA" w:rsidR="009B57B6" w:rsidRPr="00703200" w:rsidRDefault="00A8212B" w:rsidP="00A8212B">
      <w:pPr>
        <w:pStyle w:val="Sansinterligne"/>
        <w:jc w:val="both"/>
        <w:rPr>
          <w:sz w:val="24"/>
          <w:szCs w:val="24"/>
        </w:rPr>
      </w:pPr>
      <w:r w:rsidRPr="00A8212B">
        <w:rPr>
          <w:sz w:val="24"/>
          <w:szCs w:val="24"/>
        </w:rPr>
        <w:t>De plus amples informations sur les événements des églises autour de la Coupe du monde de football féminin sont disponibles aux adresses suivantes : www.kirche-am-ball.de et www.kirche-und-sport.de.</w:t>
      </w:r>
    </w:p>
    <w:sectPr w:rsidR="009B57B6" w:rsidRPr="00703200" w:rsidSect="00DC35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BC"/>
    <w:rsid w:val="00050982"/>
    <w:rsid w:val="0007735C"/>
    <w:rsid w:val="0010149E"/>
    <w:rsid w:val="00183449"/>
    <w:rsid w:val="00194B5C"/>
    <w:rsid w:val="001C4D6E"/>
    <w:rsid w:val="002C4B79"/>
    <w:rsid w:val="00314EB7"/>
    <w:rsid w:val="003C23E7"/>
    <w:rsid w:val="003E7EDF"/>
    <w:rsid w:val="00460531"/>
    <w:rsid w:val="004B67BC"/>
    <w:rsid w:val="0052353E"/>
    <w:rsid w:val="00535506"/>
    <w:rsid w:val="00561730"/>
    <w:rsid w:val="005A7188"/>
    <w:rsid w:val="005C7C4D"/>
    <w:rsid w:val="00665BA9"/>
    <w:rsid w:val="00686DED"/>
    <w:rsid w:val="00703200"/>
    <w:rsid w:val="007A1A71"/>
    <w:rsid w:val="007A7EE7"/>
    <w:rsid w:val="007C4920"/>
    <w:rsid w:val="007D09C3"/>
    <w:rsid w:val="007D2220"/>
    <w:rsid w:val="00801269"/>
    <w:rsid w:val="00823D2E"/>
    <w:rsid w:val="00935EDF"/>
    <w:rsid w:val="0094433D"/>
    <w:rsid w:val="009B57B6"/>
    <w:rsid w:val="00A35622"/>
    <w:rsid w:val="00A61FEA"/>
    <w:rsid w:val="00A8212B"/>
    <w:rsid w:val="00B045BF"/>
    <w:rsid w:val="00B10EF6"/>
    <w:rsid w:val="00BB19CD"/>
    <w:rsid w:val="00BF1AB9"/>
    <w:rsid w:val="00C222DE"/>
    <w:rsid w:val="00CA44FD"/>
    <w:rsid w:val="00D15B23"/>
    <w:rsid w:val="00D54587"/>
    <w:rsid w:val="00DC35E9"/>
    <w:rsid w:val="00DF0C5B"/>
    <w:rsid w:val="00DF3E8A"/>
    <w:rsid w:val="00E57B9D"/>
    <w:rsid w:val="00FC0CBC"/>
    <w:rsid w:val="00FF2E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706E"/>
  <w15:chartTrackingRefBased/>
  <w15:docId w15:val="{E7D216F7-BF68-4066-AE43-5139B0E6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C35E9"/>
    <w:pPr>
      <w:spacing w:after="0" w:line="240" w:lineRule="auto"/>
    </w:pPr>
  </w:style>
  <w:style w:type="character" w:styleId="Lienhypertexte">
    <w:name w:val="Hyperlink"/>
    <w:basedOn w:val="Policepardfaut"/>
    <w:uiPriority w:val="99"/>
    <w:unhideWhenUsed/>
    <w:rsid w:val="00703200"/>
    <w:rPr>
      <w:color w:val="0563C1" w:themeColor="hyperlink"/>
      <w:u w:val="single"/>
    </w:rPr>
  </w:style>
  <w:style w:type="character" w:styleId="Mentionnonrsolue">
    <w:name w:val="Unresolved Mention"/>
    <w:basedOn w:val="Policepardfaut"/>
    <w:uiPriority w:val="99"/>
    <w:semiHidden/>
    <w:unhideWhenUsed/>
    <w:rsid w:val="00703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564</Words>
  <Characters>3102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2</cp:revision>
  <cp:lastPrinted>2021-05-07T15:44:00Z</cp:lastPrinted>
  <dcterms:created xsi:type="dcterms:W3CDTF">2021-05-11T13:46:00Z</dcterms:created>
  <dcterms:modified xsi:type="dcterms:W3CDTF">2021-05-11T13:46:00Z</dcterms:modified>
</cp:coreProperties>
</file>