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9DC2" w14:textId="77777777" w:rsidR="0042291C" w:rsidRDefault="0042291C" w:rsidP="0042291C">
      <w:pPr>
        <w:pStyle w:val="Titre1"/>
        <w:jc w:val="center"/>
      </w:pPr>
      <w:r>
        <w:t>L’ancien joueur Ronaldo</w:t>
      </w:r>
    </w:p>
    <w:p w14:paraId="55CFE865" w14:textId="2A8E9C58" w:rsidR="0042291C" w:rsidRDefault="0042291C" w:rsidP="0042291C">
      <w:pPr>
        <w:pStyle w:val="Titre1"/>
        <w:jc w:val="center"/>
      </w:pPr>
      <w:proofErr w:type="gramStart"/>
      <w:r>
        <w:t>sur</w:t>
      </w:r>
      <w:proofErr w:type="gramEnd"/>
      <w:r>
        <w:t xml:space="preserve"> le chemin de Compostelle</w:t>
      </w:r>
    </w:p>
    <w:p w14:paraId="24135F0F" w14:textId="73D098E3" w:rsidR="0042291C" w:rsidRDefault="0042291C" w:rsidP="0042291C">
      <w:pPr>
        <w:jc w:val="center"/>
      </w:pPr>
      <w:r>
        <w:rPr>
          <w:noProof/>
        </w:rPr>
        <w:drawing>
          <wp:inline distT="0" distB="0" distL="0" distR="0" wp14:anchorId="0DE6441E" wp14:editId="1BD6350D">
            <wp:extent cx="4657725" cy="2614336"/>
            <wp:effectExtent l="0" t="0" r="0" b="0"/>
            <wp:docPr id="1" name="Image 1" descr="RON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NAL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495" cy="261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430F4" w14:textId="77777777" w:rsidR="0042291C" w:rsidRDefault="0042291C" w:rsidP="0042291C">
      <w:pPr>
        <w:pStyle w:val="css-1fdfc6t"/>
      </w:pPr>
      <w:hyperlink r:id="rId5" w:tgtFrame="_self" w:history="1">
        <w:r>
          <w:rPr>
            <w:rStyle w:val="Lienhypertexte"/>
          </w:rPr>
          <w:t xml:space="preserve">Ricardo </w:t>
        </w:r>
        <w:proofErr w:type="spellStart"/>
        <w:r>
          <w:rPr>
            <w:rStyle w:val="Lienhypertexte"/>
          </w:rPr>
          <w:t>Sanches</w:t>
        </w:r>
        <w:proofErr w:type="spellEnd"/>
      </w:hyperlink>
      <w:r>
        <w:t xml:space="preserve"> - </w:t>
      </w:r>
      <w:hyperlink r:id="rId6" w:tgtFrame="_self" w:history="1">
        <w:r>
          <w:rPr>
            <w:rStyle w:val="Lienhypertexte"/>
          </w:rPr>
          <w:t xml:space="preserve">Bérengère </w:t>
        </w:r>
        <w:proofErr w:type="spellStart"/>
        <w:r>
          <w:rPr>
            <w:rStyle w:val="Lienhypertexte"/>
          </w:rPr>
          <w:t>Dommaigné</w:t>
        </w:r>
        <w:proofErr w:type="spellEnd"/>
      </w:hyperlink>
      <w:r>
        <w:t xml:space="preserve"> - </w:t>
      </w:r>
      <w:r>
        <w:rPr>
          <w:rStyle w:val="css-1xovt06"/>
        </w:rPr>
        <w:t>publié le 15/06/22</w:t>
      </w:r>
    </w:p>
    <w:p w14:paraId="03B6BA0A" w14:textId="77777777" w:rsidR="0042291C" w:rsidRDefault="0042291C" w:rsidP="0042291C">
      <w:pPr>
        <w:pStyle w:val="Titre2"/>
        <w:jc w:val="both"/>
      </w:pPr>
      <w:r>
        <w:t xml:space="preserve">L'ancien footballeur brésilien Ronaldo </w:t>
      </w:r>
      <w:proofErr w:type="spellStart"/>
      <w:r>
        <w:t>Fenômeno</w:t>
      </w:r>
      <w:proofErr w:type="spellEnd"/>
      <w:r>
        <w:t xml:space="preserve"> a entamé la dernière étape du Camino en Espagne. Au total, lui et sa femme </w:t>
      </w:r>
      <w:proofErr w:type="spellStart"/>
      <w:r>
        <w:t>Celina</w:t>
      </w:r>
      <w:proofErr w:type="spellEnd"/>
      <w:r>
        <w:t xml:space="preserve"> Locks auront parcouru 500 kilomètres. L’occasion de remercier Dieu et de tenir une promesse.</w:t>
      </w:r>
    </w:p>
    <w:p w14:paraId="140BCA5B" w14:textId="77777777" w:rsidR="0042291C" w:rsidRDefault="0042291C" w:rsidP="0042291C">
      <w:pPr>
        <w:pStyle w:val="NormalWeb"/>
        <w:jc w:val="both"/>
      </w:pPr>
      <w:r>
        <w:t xml:space="preserve">Très actif sur les réseaux sociaux, l’ancien joueur de football Ronaldo est actuellement sur les chemins de Saint-Jacques de Compostelle, pour réaliser le dernier tronçon de 500 kilomètres, avec son épouse </w:t>
      </w:r>
      <w:proofErr w:type="spellStart"/>
      <w:r>
        <w:t>Celina</w:t>
      </w:r>
      <w:proofErr w:type="spellEnd"/>
      <w:r>
        <w:t xml:space="preserve"> Locks, et </w:t>
      </w:r>
      <w:proofErr w:type="gramStart"/>
      <w:r>
        <w:t>en</w:t>
      </w:r>
      <w:proofErr w:type="gramEnd"/>
      <w:r>
        <w:t xml:space="preserve"> vélo électriques ! Le couple a en effet avoué ne pas s’être préparé physiquement d’où l’aide des moteurs… </w:t>
      </w:r>
    </w:p>
    <w:p w14:paraId="235ECBCB" w14:textId="77777777" w:rsidR="0042291C" w:rsidRDefault="0042291C" w:rsidP="0042291C">
      <w:pPr>
        <w:pStyle w:val="NormalWeb"/>
        <w:jc w:val="both"/>
      </w:pPr>
      <w:r>
        <w:t>Pourquoi un tel pèlerinage ? Le footballeur, qui n’a jamais caché sa foi, a fait une promesse qu’il compte réaliser. En effet, propriétaire de l’équipe de Valladolid, Ronaldo a ainsi confié lors d’une émission à la télévision espagnole : « J’avais fait une promesse il y a longtemps, alors que nous étions en deuxième division, si le club accédait à la première division du football espagnol (</w:t>
      </w:r>
      <w:proofErr w:type="spellStart"/>
      <w:proofErr w:type="gramStart"/>
      <w:r>
        <w:t>ndrl</w:t>
      </w:r>
      <w:proofErr w:type="spellEnd"/>
      <w:r>
        <w:t>:</w:t>
      </w:r>
      <w:proofErr w:type="gramEnd"/>
      <w:r>
        <w:t xml:space="preserve"> ce qui fut le cas en 2018), je ferais le Camino de Santiago en vélo ! Je ne vais pas courir, sinon je n’y arriverai même pas », a-t-il ajouté en riant. Le </w:t>
      </w:r>
      <w:proofErr w:type="spellStart"/>
      <w:r>
        <w:t>voila</w:t>
      </w:r>
      <w:proofErr w:type="spellEnd"/>
      <w:r>
        <w:t xml:space="preserve"> donc en selle avec son épouse pour respecter sa promesse, lui qui a été exaucé. </w:t>
      </w:r>
    </w:p>
    <w:p w14:paraId="06BCF035" w14:textId="77777777" w:rsidR="0042291C" w:rsidRDefault="0042291C" w:rsidP="0042291C">
      <w:pPr>
        <w:pStyle w:val="NormalWeb"/>
        <w:jc w:val="both"/>
      </w:pPr>
      <w:r>
        <w:t>Tout au long du voyage vers Saint-Jacques de Compostelle, l’ancien joueur – qui a marqué l’histoire de grandes équipes comme Cruzeiro, Corinthians, Real Madrid, Barcelone, Inter Milan et l’équipe nationale brésilienne – a enregistré chaque étape de cette expérience de foi et a tout publié sur son profil Instagram.</w:t>
      </w:r>
    </w:p>
    <w:p w14:paraId="1957E358" w14:textId="290556E2" w:rsidR="0042291C" w:rsidRDefault="0042291C" w:rsidP="0042291C">
      <w:pPr>
        <w:pStyle w:val="NormalWeb"/>
        <w:jc w:val="both"/>
      </w:pPr>
      <w:r>
        <w:t xml:space="preserve">Ronaldo n’exclut pas non plus de tenir une autre promesse si Cruzeiro, qui est en tête de la série B du </w:t>
      </w:r>
      <w:proofErr w:type="spellStart"/>
      <w:r>
        <w:t>Brasileirão</w:t>
      </w:r>
      <w:proofErr w:type="spellEnd"/>
      <w:r>
        <w:t xml:space="preserve"> 2022, accède à la série A de la compétition, mais il n’a pas encore révélé quel nouveau défi il relèvera !</w:t>
      </w:r>
    </w:p>
    <w:p w14:paraId="4CE2F32B" w14:textId="77777777" w:rsidR="0042291C" w:rsidRDefault="0042291C" w:rsidP="0042291C">
      <w:pPr>
        <w:pStyle w:val="NormalWeb"/>
        <w:jc w:val="both"/>
      </w:pPr>
    </w:p>
    <w:p w14:paraId="3BCEF7DA" w14:textId="77777777" w:rsidR="0042291C" w:rsidRDefault="0042291C" w:rsidP="0042291C">
      <w:pPr>
        <w:pStyle w:val="Titre3"/>
        <w:jc w:val="both"/>
      </w:pPr>
    </w:p>
    <w:p w14:paraId="47054CE2" w14:textId="77777777" w:rsidR="0042291C" w:rsidRDefault="0042291C" w:rsidP="0042291C">
      <w:pPr>
        <w:pStyle w:val="Titre3"/>
        <w:jc w:val="both"/>
      </w:pPr>
    </w:p>
    <w:p w14:paraId="5BB96263" w14:textId="79369682" w:rsidR="0042291C" w:rsidRDefault="0042291C" w:rsidP="0042291C">
      <w:pPr>
        <w:pStyle w:val="Titre3"/>
        <w:jc w:val="both"/>
      </w:pPr>
      <w:r>
        <w:t>Que dit l’Église à propos des promesses ?</w:t>
      </w:r>
    </w:p>
    <w:p w14:paraId="72004B60" w14:textId="77777777" w:rsidR="0042291C" w:rsidRDefault="0042291C" w:rsidP="0042291C">
      <w:pPr>
        <w:pStyle w:val="NormalWeb"/>
        <w:jc w:val="both"/>
      </w:pPr>
      <w:r>
        <w:t>Alors en définitive, que nous dit l’Église catholique à propos des promesses ou des vœux ? Selon Le Catéchisme de l’Église Catholique (</w:t>
      </w:r>
      <w:hyperlink r:id="rId7" w:tgtFrame="_blank" w:history="1">
        <w:r>
          <w:rPr>
            <w:rStyle w:val="Lienhypertexte"/>
          </w:rPr>
          <w:t>§ 2101</w:t>
        </w:r>
      </w:hyperlink>
      <w:r>
        <w:t>) :</w:t>
      </w:r>
    </w:p>
    <w:p w14:paraId="105892CC" w14:textId="77777777" w:rsidR="0042291C" w:rsidRDefault="0042291C" w:rsidP="0042291C">
      <w:pPr>
        <w:pStyle w:val="NormalWeb"/>
        <w:jc w:val="both"/>
      </w:pPr>
      <w:r>
        <w:t>« En plusieurs circonstances, le chrétien est appelé à faire des promesses à Dieu. Le baptême et la confirmation, le mariage et l’ordination en comportent toujours. Par dévotion personnelle, le chrétien peut aussi promettre à Dieu tel acte, telle prière, telle aumône, tel pèlerinage, etc. La fidélité aux promesses faites à Dieu est une manifestation du respect dû à la Majesté divine et de l’amour envers le Dieu fidèle ».</w:t>
      </w:r>
    </w:p>
    <w:p w14:paraId="31044565" w14:textId="77777777" w:rsidR="0042291C" w:rsidRDefault="0042291C" w:rsidP="0042291C">
      <w:pPr>
        <w:pStyle w:val="NormalWeb"/>
        <w:jc w:val="both"/>
      </w:pPr>
      <w:r>
        <w:t xml:space="preserve">De fait, les promesses sont très présentes dans la vie des catholiques. Elles constituent des formes d’action de grâce pour une faveur obtenue. Même si, selon le père </w:t>
      </w:r>
      <w:proofErr w:type="spellStart"/>
      <w:r>
        <w:t>Reginaldo</w:t>
      </w:r>
      <w:proofErr w:type="spellEnd"/>
      <w:r>
        <w:t xml:space="preserve"> </w:t>
      </w:r>
      <w:proofErr w:type="spellStart"/>
      <w:r>
        <w:t>Manzotti</w:t>
      </w:r>
      <w:proofErr w:type="spellEnd"/>
      <w:r>
        <w:t>, Dieu ne nous demande pas cela. « Dieu ne demande pas de promesses. C’est nous qui les faisons. Parce ce que son alliance a déjà été établie en Christ, et ça, c’est immuable. Dieu ne vous demande pas de faire une promesse. Et si vous le faites, n’oubliez pas cela », explique le prêtre.</w:t>
      </w:r>
    </w:p>
    <w:p w14:paraId="0BE710C1" w14:textId="77777777" w:rsidR="0042291C" w:rsidRDefault="0042291C" w:rsidP="0042291C">
      <w:pPr>
        <w:pStyle w:val="NormalWeb"/>
        <w:jc w:val="both"/>
      </w:pPr>
      <w:r>
        <w:t xml:space="preserve">Ceci posé, une promesse n’est pas un marché, mais on peut donner un sens à cette intention : « Il y a des grâces qui doivent s’ajouter à la prière et à la pénitence, aux actes de charité. Il est donc important, si vous les recevez, que vous fassiez certaines mortifications, certains actes de charité pour la grâce reçue… </w:t>
      </w:r>
      <w:proofErr w:type="gramStart"/>
      <w:r>
        <w:t>« ,</w:t>
      </w:r>
      <w:proofErr w:type="gramEnd"/>
      <w:r>
        <w:t xml:space="preserve"> reprend l’ancien joueur. « Saint Paul a accompli une promesse et s’est rasé la tête. Donc il y a des gens qui pensent : si je reçois cette grâce, quand je la recevrai, je ferai telle chose. Ce n’est pas pour faire du chantage à Dieu, mais bien pour montrer, pour reconnaître que ce qui a été reçu ne l’a pas été par nos propres mérites, mais bien par Dieu et grâce à Dieu. »</w:t>
      </w:r>
    </w:p>
    <w:p w14:paraId="75C68446" w14:textId="7637B87D" w:rsidR="007E3C54" w:rsidRPr="0042291C" w:rsidRDefault="007E3C54" w:rsidP="0042291C"/>
    <w:sectPr w:rsidR="007E3C54" w:rsidRPr="0042291C" w:rsidSect="0054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A6DFF"/>
    <w:rsid w:val="001F2A7B"/>
    <w:rsid w:val="002C5471"/>
    <w:rsid w:val="003E17E0"/>
    <w:rsid w:val="0042291C"/>
    <w:rsid w:val="00487259"/>
    <w:rsid w:val="004E2629"/>
    <w:rsid w:val="005004EA"/>
    <w:rsid w:val="0054121B"/>
    <w:rsid w:val="005621D5"/>
    <w:rsid w:val="00580526"/>
    <w:rsid w:val="00593134"/>
    <w:rsid w:val="00661681"/>
    <w:rsid w:val="0066760D"/>
    <w:rsid w:val="00681776"/>
    <w:rsid w:val="00740265"/>
    <w:rsid w:val="0075132E"/>
    <w:rsid w:val="00753352"/>
    <w:rsid w:val="007658EB"/>
    <w:rsid w:val="007666AD"/>
    <w:rsid w:val="007B527C"/>
    <w:rsid w:val="007D75AC"/>
    <w:rsid w:val="007E3C54"/>
    <w:rsid w:val="008215FC"/>
    <w:rsid w:val="00826792"/>
    <w:rsid w:val="0085342F"/>
    <w:rsid w:val="00892104"/>
    <w:rsid w:val="008B1222"/>
    <w:rsid w:val="008B1BF3"/>
    <w:rsid w:val="00944F5D"/>
    <w:rsid w:val="009831C3"/>
    <w:rsid w:val="00A12D12"/>
    <w:rsid w:val="00A83BEC"/>
    <w:rsid w:val="00B91705"/>
    <w:rsid w:val="00BA7978"/>
    <w:rsid w:val="00C37E89"/>
    <w:rsid w:val="00C80E18"/>
    <w:rsid w:val="00D101F6"/>
    <w:rsid w:val="00DE41DF"/>
    <w:rsid w:val="00E07F53"/>
    <w:rsid w:val="00E32160"/>
    <w:rsid w:val="00E82DAA"/>
    <w:rsid w:val="00EB7B77"/>
    <w:rsid w:val="00F07346"/>
    <w:rsid w:val="00F8390B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8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C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link w:val="Titre6Car"/>
    <w:uiPriority w:val="9"/>
    <w:qFormat/>
    <w:rsid w:val="00F8390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90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8390B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unhideWhenUsed/>
    <w:rsid w:val="00F8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F8390B"/>
  </w:style>
  <w:style w:type="character" w:customStyle="1" w:styleId="author">
    <w:name w:val="author"/>
    <w:basedOn w:val="Policepardfaut"/>
    <w:rsid w:val="00F8390B"/>
  </w:style>
  <w:style w:type="character" w:styleId="Lienhypertexte">
    <w:name w:val="Hyperlink"/>
    <w:basedOn w:val="Policepardfaut"/>
    <w:uiPriority w:val="99"/>
    <w:semiHidden/>
    <w:unhideWhenUsed/>
    <w:rsid w:val="00F8390B"/>
    <w:rPr>
      <w:color w:val="0000FF"/>
      <w:u w:val="single"/>
    </w:rPr>
  </w:style>
  <w:style w:type="character" w:customStyle="1" w:styleId="categories-links">
    <w:name w:val="categories-links"/>
    <w:basedOn w:val="Policepardfaut"/>
    <w:rsid w:val="00F8390B"/>
  </w:style>
  <w:style w:type="character" w:customStyle="1" w:styleId="a2alabel">
    <w:name w:val="a2a_label"/>
    <w:basedOn w:val="Policepardfaut"/>
    <w:rsid w:val="00F8390B"/>
  </w:style>
  <w:style w:type="character" w:styleId="lev">
    <w:name w:val="Strong"/>
    <w:basedOn w:val="Policepardfaut"/>
    <w:uiPriority w:val="22"/>
    <w:qFormat/>
    <w:rsid w:val="00F8390B"/>
    <w:rPr>
      <w:b/>
      <w:bCs/>
    </w:rPr>
  </w:style>
  <w:style w:type="character" w:styleId="Accentuation">
    <w:name w:val="Emphasis"/>
    <w:basedOn w:val="Policepardfaut"/>
    <w:uiPriority w:val="20"/>
    <w:qFormat/>
    <w:rsid w:val="00F8390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7E3C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E3C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ss-1fdfc6t">
    <w:name w:val="css-1fdfc6t"/>
    <w:basedOn w:val="Normal"/>
    <w:rsid w:val="007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7E3C54"/>
  </w:style>
  <w:style w:type="paragraph" w:styleId="Sansinterligne">
    <w:name w:val="No Spacing"/>
    <w:uiPriority w:val="1"/>
    <w:qFormat/>
    <w:rsid w:val="007E3C54"/>
    <w:pPr>
      <w:spacing w:after="0" w:line="240" w:lineRule="auto"/>
    </w:pPr>
  </w:style>
  <w:style w:type="paragraph" w:customStyle="1" w:styleId="css-1coepuv">
    <w:name w:val="css-1coepuv"/>
    <w:basedOn w:val="Normal"/>
    <w:rsid w:val="0048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te1fbj">
    <w:name w:val="css-te1fbj"/>
    <w:basedOn w:val="Normal"/>
    <w:rsid w:val="0048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-container-with-image">
    <w:name w:val="text-container-with-image"/>
    <w:basedOn w:val="Policepardfaut"/>
    <w:rsid w:val="0076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atican.va/archive/FRA0013/__P7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aleteia.org/author/berengere-dommaigne/" TargetMode="External"/><Relationship Id="rId5" Type="http://schemas.openxmlformats.org/officeDocument/2006/relationships/hyperlink" Target="https://fr.aleteia.org/author/ricardo-sanche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5</cp:revision>
  <dcterms:created xsi:type="dcterms:W3CDTF">2022-06-02T13:19:00Z</dcterms:created>
  <dcterms:modified xsi:type="dcterms:W3CDTF">2022-06-21T15:12:00Z</dcterms:modified>
</cp:coreProperties>
</file>