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7731" w14:textId="77777777" w:rsidR="008031B4" w:rsidRDefault="008031B4" w:rsidP="008031B4">
      <w:pPr>
        <w:pStyle w:val="Titre1"/>
        <w:jc w:val="center"/>
      </w:pPr>
      <w:r>
        <w:t>La croix du Christ au cœur des Jeux olympiques</w:t>
      </w:r>
    </w:p>
    <w:p w14:paraId="6329CBFA" w14:textId="55E2B560" w:rsidR="008031B4" w:rsidRDefault="008031B4" w:rsidP="008031B4">
      <w:pPr>
        <w:pStyle w:val="css-1fdfc6t"/>
      </w:pPr>
      <w:hyperlink r:id="rId5" w:tgtFrame="_self" w:history="1">
        <w:r>
          <w:rPr>
            <w:rStyle w:val="Lienhypertexte"/>
          </w:rPr>
          <w:t xml:space="preserve">François </w:t>
        </w:r>
        <w:proofErr w:type="spellStart"/>
        <w:r>
          <w:rPr>
            <w:rStyle w:val="Lienhypertexte"/>
          </w:rPr>
          <w:t>Morinière</w:t>
        </w:r>
        <w:proofErr w:type="spellEnd"/>
      </w:hyperlink>
      <w:r>
        <w:t xml:space="preserve"> - </w:t>
      </w:r>
      <w:r>
        <w:rPr>
          <w:rStyle w:val="css-1xovt06"/>
        </w:rPr>
        <w:t>publié le 08/03/24</w:t>
      </w:r>
      <w:r>
        <w:rPr>
          <w:rStyle w:val="css-1xovt06"/>
        </w:rPr>
        <w:t xml:space="preserve"> - </w:t>
      </w:r>
      <w:proofErr w:type="spellStart"/>
      <w:r>
        <w:rPr>
          <w:rStyle w:val="css-1xovt06"/>
        </w:rPr>
        <w:t>aleteia</w:t>
      </w:r>
      <w:proofErr w:type="spellEnd"/>
    </w:p>
    <w:p w14:paraId="558322C4" w14:textId="77777777" w:rsidR="008031B4" w:rsidRDefault="008031B4" w:rsidP="008031B4">
      <w:pPr>
        <w:jc w:val="both"/>
      </w:pPr>
      <w:r>
        <w:rPr>
          <w:rStyle w:val="subtitle"/>
        </w:rPr>
        <w:t xml:space="preserve">La croix des Invalides a été effacée de l’affiche des Jeux olympiques, et François </w:t>
      </w:r>
      <w:proofErr w:type="spellStart"/>
      <w:r>
        <w:rPr>
          <w:rStyle w:val="subtitle"/>
        </w:rPr>
        <w:t>Morinière</w:t>
      </w:r>
      <w:proofErr w:type="spellEnd"/>
      <w:r>
        <w:rPr>
          <w:rStyle w:val="subtitle"/>
        </w:rPr>
        <w:t>, membre fondateur du programme « Holy Games » lancé par l’Église catholique à l’occasion des JO, le regrette vivement. Pour autant, assure-t-il, la croix du Christ sera présente au cœur de l’événement.</w:t>
      </w:r>
    </w:p>
    <w:p w14:paraId="67779DC3" w14:textId="77777777" w:rsidR="008031B4" w:rsidRDefault="008031B4" w:rsidP="008031B4">
      <w:pPr>
        <w:pStyle w:val="NormalWeb"/>
        <w:jc w:val="both"/>
      </w:pPr>
      <w:r>
        <w:t xml:space="preserve">« Stat </w:t>
      </w:r>
      <w:proofErr w:type="spellStart"/>
      <w:r>
        <w:t>crux</w:t>
      </w:r>
      <w:proofErr w:type="spellEnd"/>
      <w:r>
        <w:t xml:space="preserve"> </w:t>
      </w:r>
      <w:proofErr w:type="spellStart"/>
      <w:r>
        <w:t>dum</w:t>
      </w:r>
      <w:proofErr w:type="spellEnd"/>
      <w:r>
        <w:t xml:space="preserve"> </w:t>
      </w:r>
      <w:proofErr w:type="spellStart"/>
      <w:r>
        <w:t>volvitur</w:t>
      </w:r>
      <w:proofErr w:type="spellEnd"/>
      <w:r>
        <w:t xml:space="preserve"> </w:t>
      </w:r>
      <w:proofErr w:type="spellStart"/>
      <w:r>
        <w:t>orbis</w:t>
      </w:r>
      <w:proofErr w:type="spellEnd"/>
      <w:r>
        <w:t xml:space="preserve"> », autrement dit « La croix demeure tandis que le monde tourne » est la célèbre devise de l’ordre des Chartreux, symbole du temps éternel, du silence, de l’effacement du monde pour le don absolu à Dieu. Cet effacement est justement au cœur d’une polémique née cette semaine avec la sortie des affiches officielles des Jeux Olympiques de Paris 2024. Réalisées par un jeune artiste français, Ugo </w:t>
      </w:r>
      <w:proofErr w:type="spellStart"/>
      <w:r>
        <w:t>Gattoni</w:t>
      </w:r>
      <w:proofErr w:type="spellEnd"/>
      <w:r>
        <w:t>, elles évoquent de manière joyeuse à la façon d’un parc d’attraction les sites olympiques mélangés à des monuments parisiens. À la manière des bandes dessinées « Où est Charlie ? », les affiches fourmillent de personnages, de détails, de clins d’œil. </w:t>
      </w:r>
    </w:p>
    <w:p w14:paraId="72EC359B" w14:textId="77777777" w:rsidR="008031B4" w:rsidRDefault="008031B4" w:rsidP="008031B4">
      <w:pPr>
        <w:pStyle w:val="Titre2"/>
        <w:jc w:val="both"/>
      </w:pPr>
      <w:r>
        <w:t>Exit les symboles de la France</w:t>
      </w:r>
    </w:p>
    <w:p w14:paraId="6AD15E23" w14:textId="77777777" w:rsidR="008031B4" w:rsidRDefault="008031B4" w:rsidP="008031B4">
      <w:pPr>
        <w:pStyle w:val="NormalWeb"/>
        <w:jc w:val="both"/>
      </w:pPr>
      <w:r>
        <w:t>Comme toute œuvre artistique, elle aura ses défenseurs et ses détracteurs, mais en tout cas elle brille par son originalité et son sens esthétique contemporain, et donne un caractère très festif au futur évènement, en enlevant son côté un peu trop solennel où le risque de surplomb que l’on attribuerait au sport, donneur de leçons de morale à la terre entière.</w:t>
      </w:r>
    </w:p>
    <w:p w14:paraId="7D155507" w14:textId="77777777" w:rsidR="008031B4" w:rsidRDefault="008031B4" w:rsidP="008031B4">
      <w:pPr>
        <w:pStyle w:val="NormalWeb"/>
        <w:jc w:val="both"/>
      </w:pPr>
      <w:r>
        <w:t>Il est difficile de recevoir les arguments du choix artistique de l’auteur, car il a précisément emprunté un axe méticuleux, expressif, ancré dans le réel et la vie en commun, et non figuratif, symbolique voire abstrait.</w:t>
      </w:r>
    </w:p>
    <w:p w14:paraId="366BF889" w14:textId="77777777" w:rsidR="008031B4" w:rsidRDefault="008031B4" w:rsidP="008031B4">
      <w:pPr>
        <w:pStyle w:val="NormalWeb"/>
        <w:jc w:val="both"/>
      </w:pPr>
      <w:r>
        <w:t>Des détails ont cependant créé des interrogations voire des polémiques et expriment une volonté de ne pas embarquer dans l’image projetée des symboles de l’histoire de France ou de la nation. Dans ce foisonnement de couleurs, avec un drapeau olympique qui coiffe la tour Eiffel, l’étendard français est bizarrement très absent, même de manière imagée, comme si l’artiste et ses commanditaires craignaient la récupération d’un sentiment national peut-être jugé comme ambigu. Idem pour Marianne. C’est également la suppression de la fumée tricolore des avions de la Patrouille de France que l’on remarque. Comme une honte à affirmer ce que nous sommes, à afficher haut et fort nos propres couleurs, alors que dans de nombreux pays le drapeau national flotte fièrement devant chaque maison ! Pourtant, que le vieil étendard de la France soit devenu le symbole exclusif d’un patriotisme suspect et réactionnaire est un surprenant renversement. À l’origine en 1791, il est un symbole de gauche révolutionnaire, honni par la droite monarchiste.</w:t>
      </w:r>
    </w:p>
    <w:p w14:paraId="672A7782" w14:textId="77777777" w:rsidR="008031B4" w:rsidRDefault="008031B4" w:rsidP="008031B4">
      <w:pPr>
        <w:pStyle w:val="Titre2"/>
        <w:jc w:val="both"/>
      </w:pPr>
      <w:r>
        <w:t>L’éradication de la croix</w:t>
      </w:r>
    </w:p>
    <w:p w14:paraId="6337AAF7" w14:textId="77777777" w:rsidR="008031B4" w:rsidRDefault="008031B4" w:rsidP="008031B4">
      <w:pPr>
        <w:pStyle w:val="NormalWeb"/>
        <w:jc w:val="both"/>
      </w:pPr>
      <w:r>
        <w:t xml:space="preserve">De deux choses l’une, soit ces omissions ou ellipses sont involontaires et traduisent une vision décalée voire déconnectée de la symbolique du pays. À tout le moins, le commanditaire aurait pu ajuster les choses dans un échange fécond avec l’artiste. Soit cela est fait à dessein et on se demande qu’elle </w:t>
      </w:r>
      <w:proofErr w:type="gramStart"/>
      <w:r>
        <w:t>peut</w:t>
      </w:r>
      <w:proofErr w:type="gramEnd"/>
      <w:r>
        <w:t xml:space="preserve"> être la motivation profonde d’un tel choix politique au sens de la définition du socle commun de notre cher pays. Il est difficile de recevoir les arguments du choix artistique de l’auteur, car il a précisément emprunté un axe méticuleux, expressif, ancré dans le réel et la vie en commun, et non figuratif, symbolique voire abstrait.</w:t>
      </w:r>
    </w:p>
    <w:p w14:paraId="69A69F6B" w14:textId="77777777" w:rsidR="008031B4" w:rsidRDefault="008031B4" w:rsidP="008031B4">
      <w:pPr>
        <w:pStyle w:val="NormalWeb"/>
        <w:jc w:val="both"/>
      </w:pPr>
      <w:r>
        <w:t xml:space="preserve">L’autre détail surprenant, c’est l’éradication de la croix surplombant le dôme des Invalides au profit d’une flèche « laïque » et neutre, alors que la croix est là depuis près de 350 ans, date de son achèvement en 1685 par Jules Hardouin-Mansart. Cette église constitue le chef-d’œuvre de l’architecture religieuse de la fin du XVIIe siècle, un des tout premiers </w:t>
      </w:r>
      <w:hyperlink r:id="rId6" w:tgtFrame="_blank" w:history="1">
        <w:r>
          <w:rPr>
            <w:rStyle w:val="Lienhypertexte"/>
          </w:rPr>
          <w:t>grands monuments de Paris</w:t>
        </w:r>
      </w:hyperlink>
      <w:r>
        <w:t>. On nous explique bien sûr que l’œuvre est représentative et non exhaustive, mais c’est un peu difficile à admettre quand on voit la méticulosité que l’artiste a pris pour certains détails et le réalisme remarquable et saisissant de certains aspects.</w:t>
      </w:r>
    </w:p>
    <w:p w14:paraId="383EB5F8" w14:textId="77777777" w:rsidR="008031B4" w:rsidRDefault="008031B4" w:rsidP="008031B4">
      <w:pPr>
        <w:pStyle w:val="Titre2"/>
        <w:jc w:val="both"/>
      </w:pPr>
      <w:r>
        <w:lastRenderedPageBreak/>
        <w:t>Une simple faute de goût ?</w:t>
      </w:r>
    </w:p>
    <w:p w14:paraId="58D7CCB9" w14:textId="77777777" w:rsidR="008031B4" w:rsidRDefault="008031B4" w:rsidP="008031B4">
      <w:pPr>
        <w:pStyle w:val="NormalWeb"/>
        <w:jc w:val="both"/>
      </w:pPr>
      <w:r>
        <w:t xml:space="preserve">Depuis quelques décennies, le mot « détail » a pris une connotation particulière dans le débat national, et on accepte volontiers de croire comme le dicton que le diable s’y niche parfois. Sans s’embarquer dans un grand procès en sorcellerie de la « cancel culture », on voit bien que certaines élites intellectuelles aiment éradiquer tout lien de la France avec son histoire chrétienne. Et forcément, le sujet finit par devenir urticant pour tous ceux qui croient comme le général de Gaulle qui l’affirmait à Rome en 1959, que « notre pays ne serait pas ce qu’il est, s’il n’était d’abord un pays catholique… ». Ils sont certes de moins en moins nombreux à l’exprimer, mais on a bien senti que ce sentiment était tout de même fortement présent devant l’incendie de </w:t>
      </w:r>
      <w:hyperlink r:id="rId7" w:tgtFrame="_blank" w:history="1">
        <w:r>
          <w:rPr>
            <w:rStyle w:val="Lienhypertexte"/>
          </w:rPr>
          <w:t>Notre-Dame de Paris</w:t>
        </w:r>
      </w:hyperlink>
      <w:r>
        <w:t>, symbole sublime de l’art chrétien français.</w:t>
      </w:r>
    </w:p>
    <w:p w14:paraId="69D5C90B" w14:textId="77777777" w:rsidR="008031B4" w:rsidRDefault="008031B4" w:rsidP="008031B4">
      <w:pPr>
        <w:pStyle w:val="NormalWeb"/>
        <w:jc w:val="both"/>
      </w:pPr>
      <w:r>
        <w:t xml:space="preserve">L’on aimerait tant éviter tout cela pour servir la concorde plutôt que la division, la louange plutôt que la critique, qui donne un peu d’amertume dans la bouche ! </w:t>
      </w:r>
    </w:p>
    <w:p w14:paraId="498EA428" w14:textId="77777777" w:rsidR="008031B4" w:rsidRDefault="008031B4" w:rsidP="008031B4">
      <w:pPr>
        <w:pStyle w:val="NormalWeb"/>
        <w:jc w:val="both"/>
      </w:pPr>
      <w:r>
        <w:t>On parlera donc de faute de goût puisque ce n’est que de l’art, et d’une mauvaise manipulation des symboles. Et dire que l’on aimerait tant éviter tout cela pour servir la concorde plutôt que la division, la louange plutôt que la critique, qui donne un peu d’amertume dans la bouche ! De plus, cela semble si facile de rassembler avec peu de choses notre pays tant fracturé… Laissons donc cette polémique un peu de côté en considérant chaque accident comme un simple incident.</w:t>
      </w:r>
    </w:p>
    <w:p w14:paraId="003C615C" w14:textId="77777777" w:rsidR="008031B4" w:rsidRDefault="008031B4" w:rsidP="008031B4">
      <w:pPr>
        <w:pStyle w:val="Titre2"/>
        <w:jc w:val="both"/>
      </w:pPr>
      <w:r>
        <w:t>Au cœur de l’événement</w:t>
      </w:r>
    </w:p>
    <w:p w14:paraId="276FBD32" w14:textId="77777777" w:rsidR="008031B4" w:rsidRDefault="008031B4" w:rsidP="008031B4">
      <w:pPr>
        <w:pStyle w:val="NormalWeb"/>
        <w:jc w:val="both"/>
      </w:pPr>
      <w:r>
        <w:t xml:space="preserve">Soyons néanmoins rassurés : la croix sera bien présente à Paris lors des JO grâce à l’initiative </w:t>
      </w:r>
      <w:hyperlink r:id="rId8" w:tgtFrame="_blank" w:history="1">
        <w:r>
          <w:rPr>
            <w:rStyle w:val="Lienhypertexte"/>
          </w:rPr>
          <w:t>Holy Games</w:t>
        </w:r>
      </w:hyperlink>
      <w:r>
        <w:t>, qui met en place de nombreuses actions pour montrer la présence réelle et fraternelle de l’Église au cœur de l’événement. Elle ne sera pas qu’au sommet des églises, mais dans le cœur de nombreux croyants qui voient en elle non seulement le symbole du rachat du monde par le Christ, mais aussi le signe « + » positif de l’amour de Dieu pour chaque personne et notamment les athlètes, les supporters et tous ceux qui aiment le sport.</w:t>
      </w:r>
    </w:p>
    <w:p w14:paraId="61B7F250" w14:textId="77777777" w:rsidR="001C672D" w:rsidRPr="008031B4" w:rsidRDefault="001C672D" w:rsidP="008031B4"/>
    <w:sectPr w:rsidR="001C672D" w:rsidRPr="008031B4" w:rsidSect="00147D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DE5E02"/>
    <w:multiLevelType w:val="multilevel"/>
    <w:tmpl w:val="5FDC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1"/>
  </w:num>
  <w:num w:numId="2" w16cid:durableId="862673388">
    <w:abstractNumId w:val="24"/>
  </w:num>
  <w:num w:numId="3" w16cid:durableId="70396280">
    <w:abstractNumId w:val="26"/>
  </w:num>
  <w:num w:numId="4" w16cid:durableId="525950115">
    <w:abstractNumId w:val="7"/>
  </w:num>
  <w:num w:numId="5" w16cid:durableId="1806582743">
    <w:abstractNumId w:val="17"/>
  </w:num>
  <w:num w:numId="6" w16cid:durableId="1986620962">
    <w:abstractNumId w:val="13"/>
  </w:num>
  <w:num w:numId="7" w16cid:durableId="1934968666">
    <w:abstractNumId w:val="9"/>
  </w:num>
  <w:num w:numId="8" w16cid:durableId="1833980575">
    <w:abstractNumId w:val="3"/>
  </w:num>
  <w:num w:numId="9" w16cid:durableId="2140679358">
    <w:abstractNumId w:val="16"/>
  </w:num>
  <w:num w:numId="10" w16cid:durableId="1490637014">
    <w:abstractNumId w:val="1"/>
  </w:num>
  <w:num w:numId="11" w16cid:durableId="1149246387">
    <w:abstractNumId w:val="18"/>
  </w:num>
  <w:num w:numId="12" w16cid:durableId="1952856908">
    <w:abstractNumId w:val="10"/>
  </w:num>
  <w:num w:numId="13" w16cid:durableId="216089442">
    <w:abstractNumId w:val="12"/>
  </w:num>
  <w:num w:numId="14" w16cid:durableId="552153002">
    <w:abstractNumId w:val="4"/>
  </w:num>
  <w:num w:numId="15" w16cid:durableId="1991982898">
    <w:abstractNumId w:val="0"/>
  </w:num>
  <w:num w:numId="16" w16cid:durableId="1279678191">
    <w:abstractNumId w:val="8"/>
  </w:num>
  <w:num w:numId="17" w16cid:durableId="509443002">
    <w:abstractNumId w:val="15"/>
  </w:num>
  <w:num w:numId="18" w16cid:durableId="808744608">
    <w:abstractNumId w:val="5"/>
  </w:num>
  <w:num w:numId="19" w16cid:durableId="1494374392">
    <w:abstractNumId w:val="2"/>
  </w:num>
  <w:num w:numId="20" w16cid:durableId="453408340">
    <w:abstractNumId w:val="27"/>
  </w:num>
  <w:num w:numId="21" w16cid:durableId="664088426">
    <w:abstractNumId w:val="25"/>
  </w:num>
  <w:num w:numId="22" w16cid:durableId="1287468440">
    <w:abstractNumId w:val="6"/>
  </w:num>
  <w:num w:numId="23" w16cid:durableId="1010983193">
    <w:abstractNumId w:val="19"/>
  </w:num>
  <w:num w:numId="24" w16cid:durableId="133760393">
    <w:abstractNumId w:val="14"/>
  </w:num>
  <w:num w:numId="25" w16cid:durableId="342517663">
    <w:abstractNumId w:val="11"/>
  </w:num>
  <w:num w:numId="26" w16cid:durableId="369956722">
    <w:abstractNumId w:val="23"/>
  </w:num>
  <w:num w:numId="27" w16cid:durableId="603534632">
    <w:abstractNumId w:val="20"/>
  </w:num>
  <w:num w:numId="28" w16cid:durableId="8048091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47D3F"/>
    <w:rsid w:val="001C672D"/>
    <w:rsid w:val="002A4AB1"/>
    <w:rsid w:val="00426DE6"/>
    <w:rsid w:val="0043176D"/>
    <w:rsid w:val="005F4E2A"/>
    <w:rsid w:val="008031B4"/>
    <w:rsid w:val="009176E0"/>
    <w:rsid w:val="00991DED"/>
    <w:rsid w:val="00D273D5"/>
    <w:rsid w:val="00DC18CB"/>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A4A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3Car">
    <w:name w:val="Titre 3 Car"/>
    <w:basedOn w:val="Policepardfaut"/>
    <w:link w:val="Titre3"/>
    <w:uiPriority w:val="9"/>
    <w:semiHidden/>
    <w:rsid w:val="002A4AB1"/>
    <w:rPr>
      <w:rFonts w:asciiTheme="majorHAnsi" w:eastAsiaTheme="majorEastAsia" w:hAnsiTheme="majorHAnsi" w:cstheme="majorBidi"/>
      <w:color w:val="1F3763" w:themeColor="accent1" w:themeShade="7F"/>
      <w:sz w:val="24"/>
      <w:szCs w:val="24"/>
    </w:rPr>
  </w:style>
  <w:style w:type="paragraph" w:customStyle="1" w:styleId="css-1coepuv">
    <w:name w:val="css-1coepuv"/>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2A4A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A4AB1"/>
  </w:style>
  <w:style w:type="paragraph" w:customStyle="1" w:styleId="titre-pnd-date">
    <w:name w:val="titre-pnd-date"/>
    <w:basedOn w:val="Normal"/>
    <w:rsid w:val="005F4E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5F4E2A"/>
    <w:rPr>
      <w:color w:val="605E5C"/>
      <w:shd w:val="clear" w:color="auto" w:fill="E1DFDD"/>
    </w:rPr>
  </w:style>
  <w:style w:type="character" w:customStyle="1" w:styleId="surtitle">
    <w:name w:val="surtitle"/>
    <w:basedOn w:val="Policepardfaut"/>
    <w:rsid w:val="001C672D"/>
  </w:style>
  <w:style w:type="paragraph" w:customStyle="1" w:styleId="article-intro">
    <w:name w:val="article-intro"/>
    <w:basedOn w:val="Normal"/>
    <w:rsid w:val="001C67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1C67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C672D"/>
    <w:pPr>
      <w:ind w:left="720"/>
      <w:contextualSpacing/>
    </w:pPr>
  </w:style>
  <w:style w:type="character" w:customStyle="1" w:styleId="subtitle">
    <w:name w:val="subtitle"/>
    <w:basedOn w:val="Policepardfaut"/>
    <w:rsid w:val="00803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1795">
      <w:bodyDiv w:val="1"/>
      <w:marLeft w:val="0"/>
      <w:marRight w:val="0"/>
      <w:marTop w:val="0"/>
      <w:marBottom w:val="0"/>
      <w:divBdr>
        <w:top w:val="none" w:sz="0" w:space="0" w:color="auto"/>
        <w:left w:val="none" w:sz="0" w:space="0" w:color="auto"/>
        <w:bottom w:val="none" w:sz="0" w:space="0" w:color="auto"/>
        <w:right w:val="none" w:sz="0" w:space="0" w:color="auto"/>
      </w:divBdr>
      <w:divsChild>
        <w:div w:id="1517769170">
          <w:marLeft w:val="0"/>
          <w:marRight w:val="0"/>
          <w:marTop w:val="0"/>
          <w:marBottom w:val="0"/>
          <w:divBdr>
            <w:top w:val="none" w:sz="0" w:space="0" w:color="auto"/>
            <w:left w:val="none" w:sz="0" w:space="0" w:color="auto"/>
            <w:bottom w:val="none" w:sz="0" w:space="0" w:color="auto"/>
            <w:right w:val="none" w:sz="0" w:space="0" w:color="auto"/>
          </w:divBdr>
          <w:divsChild>
            <w:div w:id="999237293">
              <w:marLeft w:val="0"/>
              <w:marRight w:val="0"/>
              <w:marTop w:val="0"/>
              <w:marBottom w:val="0"/>
              <w:divBdr>
                <w:top w:val="none" w:sz="0" w:space="0" w:color="auto"/>
                <w:left w:val="none" w:sz="0" w:space="0" w:color="auto"/>
                <w:bottom w:val="none" w:sz="0" w:space="0" w:color="auto"/>
                <w:right w:val="none" w:sz="0" w:space="0" w:color="auto"/>
              </w:divBdr>
              <w:divsChild>
                <w:div w:id="760754644">
                  <w:marLeft w:val="0"/>
                  <w:marRight w:val="0"/>
                  <w:marTop w:val="0"/>
                  <w:marBottom w:val="0"/>
                  <w:divBdr>
                    <w:top w:val="none" w:sz="0" w:space="0" w:color="auto"/>
                    <w:left w:val="none" w:sz="0" w:space="0" w:color="auto"/>
                    <w:bottom w:val="none" w:sz="0" w:space="0" w:color="auto"/>
                    <w:right w:val="none" w:sz="0" w:space="0" w:color="auto"/>
                  </w:divBdr>
                </w:div>
                <w:div w:id="914359820">
                  <w:marLeft w:val="0"/>
                  <w:marRight w:val="0"/>
                  <w:marTop w:val="0"/>
                  <w:marBottom w:val="0"/>
                  <w:divBdr>
                    <w:top w:val="none" w:sz="0" w:space="0" w:color="auto"/>
                    <w:left w:val="none" w:sz="0" w:space="0" w:color="auto"/>
                    <w:bottom w:val="none" w:sz="0" w:space="0" w:color="auto"/>
                    <w:right w:val="none" w:sz="0" w:space="0" w:color="auto"/>
                  </w:divBdr>
                </w:div>
                <w:div w:id="93551685">
                  <w:marLeft w:val="0"/>
                  <w:marRight w:val="0"/>
                  <w:marTop w:val="0"/>
                  <w:marBottom w:val="0"/>
                  <w:divBdr>
                    <w:top w:val="none" w:sz="0" w:space="0" w:color="auto"/>
                    <w:left w:val="none" w:sz="0" w:space="0" w:color="auto"/>
                    <w:bottom w:val="none" w:sz="0" w:space="0" w:color="auto"/>
                    <w:right w:val="none" w:sz="0" w:space="0" w:color="auto"/>
                  </w:divBdr>
                </w:div>
                <w:div w:id="4678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375031">
      <w:bodyDiv w:val="1"/>
      <w:marLeft w:val="0"/>
      <w:marRight w:val="0"/>
      <w:marTop w:val="0"/>
      <w:marBottom w:val="0"/>
      <w:divBdr>
        <w:top w:val="none" w:sz="0" w:space="0" w:color="auto"/>
        <w:left w:val="none" w:sz="0" w:space="0" w:color="auto"/>
        <w:bottom w:val="none" w:sz="0" w:space="0" w:color="auto"/>
        <w:right w:val="none" w:sz="0" w:space="0" w:color="auto"/>
      </w:divBdr>
      <w:divsChild>
        <w:div w:id="1104762655">
          <w:marLeft w:val="0"/>
          <w:marRight w:val="0"/>
          <w:marTop w:val="0"/>
          <w:marBottom w:val="0"/>
          <w:divBdr>
            <w:top w:val="none" w:sz="0" w:space="0" w:color="auto"/>
            <w:left w:val="none" w:sz="0" w:space="0" w:color="auto"/>
            <w:bottom w:val="none" w:sz="0" w:space="0" w:color="auto"/>
            <w:right w:val="none" w:sz="0" w:space="0" w:color="auto"/>
          </w:divBdr>
          <w:divsChild>
            <w:div w:id="1689209886">
              <w:marLeft w:val="0"/>
              <w:marRight w:val="0"/>
              <w:marTop w:val="0"/>
              <w:marBottom w:val="0"/>
              <w:divBdr>
                <w:top w:val="none" w:sz="0" w:space="0" w:color="auto"/>
                <w:left w:val="none" w:sz="0" w:space="0" w:color="auto"/>
                <w:bottom w:val="none" w:sz="0" w:space="0" w:color="auto"/>
                <w:right w:val="none" w:sz="0" w:space="0" w:color="auto"/>
              </w:divBdr>
            </w:div>
          </w:divsChild>
        </w:div>
        <w:div w:id="1966696307">
          <w:marLeft w:val="0"/>
          <w:marRight w:val="0"/>
          <w:marTop w:val="0"/>
          <w:marBottom w:val="0"/>
          <w:divBdr>
            <w:top w:val="none" w:sz="0" w:space="0" w:color="auto"/>
            <w:left w:val="none" w:sz="0" w:space="0" w:color="auto"/>
            <w:bottom w:val="none" w:sz="0" w:space="0" w:color="auto"/>
            <w:right w:val="none" w:sz="0" w:space="0" w:color="auto"/>
          </w:divBdr>
        </w:div>
        <w:div w:id="1881473238">
          <w:marLeft w:val="0"/>
          <w:marRight w:val="0"/>
          <w:marTop w:val="0"/>
          <w:marBottom w:val="0"/>
          <w:divBdr>
            <w:top w:val="none" w:sz="0" w:space="0" w:color="auto"/>
            <w:left w:val="none" w:sz="0" w:space="0" w:color="auto"/>
            <w:bottom w:val="none" w:sz="0" w:space="0" w:color="auto"/>
            <w:right w:val="none" w:sz="0" w:space="0" w:color="auto"/>
          </w:divBdr>
          <w:divsChild>
            <w:div w:id="1310750287">
              <w:marLeft w:val="0"/>
              <w:marRight w:val="0"/>
              <w:marTop w:val="0"/>
              <w:marBottom w:val="0"/>
              <w:divBdr>
                <w:top w:val="none" w:sz="0" w:space="0" w:color="auto"/>
                <w:left w:val="none" w:sz="0" w:space="0" w:color="auto"/>
                <w:bottom w:val="none" w:sz="0" w:space="0" w:color="auto"/>
                <w:right w:val="none" w:sz="0" w:space="0" w:color="auto"/>
              </w:divBdr>
              <w:divsChild>
                <w:div w:id="1458599134">
                  <w:marLeft w:val="0"/>
                  <w:marRight w:val="0"/>
                  <w:marTop w:val="0"/>
                  <w:marBottom w:val="0"/>
                  <w:divBdr>
                    <w:top w:val="none" w:sz="0" w:space="0" w:color="auto"/>
                    <w:left w:val="none" w:sz="0" w:space="0" w:color="auto"/>
                    <w:bottom w:val="none" w:sz="0" w:space="0" w:color="auto"/>
                    <w:right w:val="none" w:sz="0" w:space="0" w:color="auto"/>
                  </w:divBdr>
                </w:div>
                <w:div w:id="503664651">
                  <w:marLeft w:val="0"/>
                  <w:marRight w:val="0"/>
                  <w:marTop w:val="0"/>
                  <w:marBottom w:val="0"/>
                  <w:divBdr>
                    <w:top w:val="none" w:sz="0" w:space="0" w:color="auto"/>
                    <w:left w:val="none" w:sz="0" w:space="0" w:color="auto"/>
                    <w:bottom w:val="none" w:sz="0" w:space="0" w:color="auto"/>
                    <w:right w:val="none" w:sz="0" w:space="0" w:color="auto"/>
                  </w:divBdr>
                </w:div>
              </w:divsChild>
            </w:div>
            <w:div w:id="1298954322">
              <w:marLeft w:val="0"/>
              <w:marRight w:val="0"/>
              <w:marTop w:val="0"/>
              <w:marBottom w:val="0"/>
              <w:divBdr>
                <w:top w:val="none" w:sz="0" w:space="0" w:color="auto"/>
                <w:left w:val="none" w:sz="0" w:space="0" w:color="auto"/>
                <w:bottom w:val="none" w:sz="0" w:space="0" w:color="auto"/>
                <w:right w:val="none" w:sz="0" w:space="0" w:color="auto"/>
              </w:divBdr>
            </w:div>
            <w:div w:id="298071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02397">
              <w:marLeft w:val="0"/>
              <w:marRight w:val="0"/>
              <w:marTop w:val="0"/>
              <w:marBottom w:val="0"/>
              <w:divBdr>
                <w:top w:val="none" w:sz="0" w:space="0" w:color="auto"/>
                <w:left w:val="none" w:sz="0" w:space="0" w:color="auto"/>
                <w:bottom w:val="none" w:sz="0" w:space="0" w:color="auto"/>
                <w:right w:val="none" w:sz="0" w:space="0" w:color="auto"/>
              </w:divBdr>
            </w:div>
            <w:div w:id="2144813360">
              <w:marLeft w:val="0"/>
              <w:marRight w:val="0"/>
              <w:marTop w:val="0"/>
              <w:marBottom w:val="0"/>
              <w:divBdr>
                <w:top w:val="none" w:sz="0" w:space="0" w:color="auto"/>
                <w:left w:val="none" w:sz="0" w:space="0" w:color="auto"/>
                <w:bottom w:val="none" w:sz="0" w:space="0" w:color="auto"/>
                <w:right w:val="none" w:sz="0" w:space="0" w:color="auto"/>
              </w:divBdr>
            </w:div>
            <w:div w:id="1591036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9331">
      <w:bodyDiv w:val="1"/>
      <w:marLeft w:val="0"/>
      <w:marRight w:val="0"/>
      <w:marTop w:val="0"/>
      <w:marBottom w:val="0"/>
      <w:divBdr>
        <w:top w:val="none" w:sz="0" w:space="0" w:color="auto"/>
        <w:left w:val="none" w:sz="0" w:space="0" w:color="auto"/>
        <w:bottom w:val="none" w:sz="0" w:space="0" w:color="auto"/>
        <w:right w:val="none" w:sz="0" w:space="0" w:color="auto"/>
      </w:divBdr>
      <w:divsChild>
        <w:div w:id="1571423230">
          <w:marLeft w:val="0"/>
          <w:marRight w:val="0"/>
          <w:marTop w:val="0"/>
          <w:marBottom w:val="0"/>
          <w:divBdr>
            <w:top w:val="none" w:sz="0" w:space="0" w:color="auto"/>
            <w:left w:val="none" w:sz="0" w:space="0" w:color="auto"/>
            <w:bottom w:val="none" w:sz="0" w:space="0" w:color="auto"/>
            <w:right w:val="none" w:sz="0" w:space="0" w:color="auto"/>
          </w:divBdr>
          <w:divsChild>
            <w:div w:id="273635610">
              <w:marLeft w:val="0"/>
              <w:marRight w:val="0"/>
              <w:marTop w:val="0"/>
              <w:marBottom w:val="0"/>
              <w:divBdr>
                <w:top w:val="none" w:sz="0" w:space="0" w:color="auto"/>
                <w:left w:val="none" w:sz="0" w:space="0" w:color="auto"/>
                <w:bottom w:val="none" w:sz="0" w:space="0" w:color="auto"/>
                <w:right w:val="none" w:sz="0" w:space="0" w:color="auto"/>
              </w:divBdr>
              <w:divsChild>
                <w:div w:id="1075471437">
                  <w:marLeft w:val="0"/>
                  <w:marRight w:val="0"/>
                  <w:marTop w:val="0"/>
                  <w:marBottom w:val="0"/>
                  <w:divBdr>
                    <w:top w:val="none" w:sz="0" w:space="0" w:color="auto"/>
                    <w:left w:val="none" w:sz="0" w:space="0" w:color="auto"/>
                    <w:bottom w:val="none" w:sz="0" w:space="0" w:color="auto"/>
                    <w:right w:val="none" w:sz="0" w:space="0" w:color="auto"/>
                  </w:divBdr>
                </w:div>
                <w:div w:id="128013378">
                  <w:marLeft w:val="0"/>
                  <w:marRight w:val="0"/>
                  <w:marTop w:val="0"/>
                  <w:marBottom w:val="0"/>
                  <w:divBdr>
                    <w:top w:val="none" w:sz="0" w:space="0" w:color="auto"/>
                    <w:left w:val="none" w:sz="0" w:space="0" w:color="auto"/>
                    <w:bottom w:val="none" w:sz="0" w:space="0" w:color="auto"/>
                    <w:right w:val="none" w:sz="0" w:space="0" w:color="auto"/>
                  </w:divBdr>
                </w:div>
                <w:div w:id="372001576">
                  <w:marLeft w:val="0"/>
                  <w:marRight w:val="0"/>
                  <w:marTop w:val="0"/>
                  <w:marBottom w:val="0"/>
                  <w:divBdr>
                    <w:top w:val="none" w:sz="0" w:space="0" w:color="auto"/>
                    <w:left w:val="none" w:sz="0" w:space="0" w:color="auto"/>
                    <w:bottom w:val="none" w:sz="0" w:space="0" w:color="auto"/>
                    <w:right w:val="none" w:sz="0" w:space="0" w:color="auto"/>
                  </w:divBdr>
                </w:div>
                <w:div w:id="15405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70894">
      <w:bodyDiv w:val="1"/>
      <w:marLeft w:val="0"/>
      <w:marRight w:val="0"/>
      <w:marTop w:val="0"/>
      <w:marBottom w:val="0"/>
      <w:divBdr>
        <w:top w:val="none" w:sz="0" w:space="0" w:color="auto"/>
        <w:left w:val="none" w:sz="0" w:space="0" w:color="auto"/>
        <w:bottom w:val="none" w:sz="0" w:space="0" w:color="auto"/>
        <w:right w:val="none" w:sz="0" w:space="0" w:color="auto"/>
      </w:divBdr>
      <w:divsChild>
        <w:div w:id="1401827140">
          <w:marLeft w:val="0"/>
          <w:marRight w:val="0"/>
          <w:marTop w:val="0"/>
          <w:marBottom w:val="0"/>
          <w:divBdr>
            <w:top w:val="none" w:sz="0" w:space="0" w:color="auto"/>
            <w:left w:val="none" w:sz="0" w:space="0" w:color="auto"/>
            <w:bottom w:val="none" w:sz="0" w:space="0" w:color="auto"/>
            <w:right w:val="none" w:sz="0" w:space="0" w:color="auto"/>
          </w:divBdr>
        </w:div>
        <w:div w:id="1850676921">
          <w:marLeft w:val="0"/>
          <w:marRight w:val="0"/>
          <w:marTop w:val="0"/>
          <w:marBottom w:val="0"/>
          <w:divBdr>
            <w:top w:val="none" w:sz="0" w:space="0" w:color="auto"/>
            <w:left w:val="none" w:sz="0" w:space="0" w:color="auto"/>
            <w:bottom w:val="none" w:sz="0" w:space="0" w:color="auto"/>
            <w:right w:val="none" w:sz="0" w:space="0" w:color="auto"/>
          </w:divBdr>
          <w:divsChild>
            <w:div w:id="15135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2652">
      <w:bodyDiv w:val="1"/>
      <w:marLeft w:val="0"/>
      <w:marRight w:val="0"/>
      <w:marTop w:val="0"/>
      <w:marBottom w:val="0"/>
      <w:divBdr>
        <w:top w:val="none" w:sz="0" w:space="0" w:color="auto"/>
        <w:left w:val="none" w:sz="0" w:space="0" w:color="auto"/>
        <w:bottom w:val="none" w:sz="0" w:space="0" w:color="auto"/>
        <w:right w:val="none" w:sz="0" w:space="0" w:color="auto"/>
      </w:divBdr>
      <w:divsChild>
        <w:div w:id="908921951">
          <w:marLeft w:val="0"/>
          <w:marRight w:val="0"/>
          <w:marTop w:val="0"/>
          <w:marBottom w:val="0"/>
          <w:divBdr>
            <w:top w:val="none" w:sz="0" w:space="0" w:color="auto"/>
            <w:left w:val="none" w:sz="0" w:space="0" w:color="auto"/>
            <w:bottom w:val="none" w:sz="0" w:space="0" w:color="auto"/>
            <w:right w:val="none" w:sz="0" w:space="0" w:color="auto"/>
          </w:divBdr>
          <w:divsChild>
            <w:div w:id="1198934840">
              <w:marLeft w:val="0"/>
              <w:marRight w:val="0"/>
              <w:marTop w:val="0"/>
              <w:marBottom w:val="0"/>
              <w:divBdr>
                <w:top w:val="none" w:sz="0" w:space="0" w:color="auto"/>
                <w:left w:val="none" w:sz="0" w:space="0" w:color="auto"/>
                <w:bottom w:val="none" w:sz="0" w:space="0" w:color="auto"/>
                <w:right w:val="none" w:sz="0" w:space="0" w:color="auto"/>
              </w:divBdr>
            </w:div>
          </w:divsChild>
        </w:div>
        <w:div w:id="2135785413">
          <w:marLeft w:val="0"/>
          <w:marRight w:val="0"/>
          <w:marTop w:val="0"/>
          <w:marBottom w:val="0"/>
          <w:divBdr>
            <w:top w:val="none" w:sz="0" w:space="0" w:color="auto"/>
            <w:left w:val="none" w:sz="0" w:space="0" w:color="auto"/>
            <w:bottom w:val="none" w:sz="0" w:space="0" w:color="auto"/>
            <w:right w:val="none" w:sz="0" w:space="0" w:color="auto"/>
          </w:divBdr>
          <w:divsChild>
            <w:div w:id="809328606">
              <w:marLeft w:val="0"/>
              <w:marRight w:val="0"/>
              <w:marTop w:val="0"/>
              <w:marBottom w:val="0"/>
              <w:divBdr>
                <w:top w:val="none" w:sz="0" w:space="0" w:color="auto"/>
                <w:left w:val="none" w:sz="0" w:space="0" w:color="auto"/>
                <w:bottom w:val="none" w:sz="0" w:space="0" w:color="auto"/>
                <w:right w:val="none" w:sz="0" w:space="0" w:color="auto"/>
              </w:divBdr>
            </w:div>
          </w:divsChild>
        </w:div>
        <w:div w:id="1365212681">
          <w:marLeft w:val="0"/>
          <w:marRight w:val="0"/>
          <w:marTop w:val="0"/>
          <w:marBottom w:val="0"/>
          <w:divBdr>
            <w:top w:val="none" w:sz="0" w:space="0" w:color="auto"/>
            <w:left w:val="none" w:sz="0" w:space="0" w:color="auto"/>
            <w:bottom w:val="none" w:sz="0" w:space="0" w:color="auto"/>
            <w:right w:val="none" w:sz="0" w:space="0" w:color="auto"/>
          </w:divBdr>
          <w:divsChild>
            <w:div w:id="1362583514">
              <w:marLeft w:val="0"/>
              <w:marRight w:val="0"/>
              <w:marTop w:val="0"/>
              <w:marBottom w:val="0"/>
              <w:divBdr>
                <w:top w:val="none" w:sz="0" w:space="0" w:color="auto"/>
                <w:left w:val="none" w:sz="0" w:space="0" w:color="auto"/>
                <w:bottom w:val="none" w:sz="0" w:space="0" w:color="auto"/>
                <w:right w:val="none" w:sz="0" w:space="0" w:color="auto"/>
              </w:divBdr>
              <w:divsChild>
                <w:div w:id="1531524891">
                  <w:marLeft w:val="0"/>
                  <w:marRight w:val="0"/>
                  <w:marTop w:val="0"/>
                  <w:marBottom w:val="0"/>
                  <w:divBdr>
                    <w:top w:val="none" w:sz="0" w:space="0" w:color="auto"/>
                    <w:left w:val="none" w:sz="0" w:space="0" w:color="auto"/>
                    <w:bottom w:val="none" w:sz="0" w:space="0" w:color="auto"/>
                    <w:right w:val="none" w:sz="0" w:space="0" w:color="auto"/>
                  </w:divBdr>
                </w:div>
                <w:div w:id="261571477">
                  <w:marLeft w:val="0"/>
                  <w:marRight w:val="0"/>
                  <w:marTop w:val="0"/>
                  <w:marBottom w:val="0"/>
                  <w:divBdr>
                    <w:top w:val="none" w:sz="0" w:space="0" w:color="auto"/>
                    <w:left w:val="none" w:sz="0" w:space="0" w:color="auto"/>
                    <w:bottom w:val="none" w:sz="0" w:space="0" w:color="auto"/>
                    <w:right w:val="none" w:sz="0" w:space="0" w:color="auto"/>
                  </w:divBdr>
                </w:div>
              </w:divsChild>
            </w:div>
            <w:div w:id="1479418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1347">
      <w:bodyDiv w:val="1"/>
      <w:marLeft w:val="0"/>
      <w:marRight w:val="0"/>
      <w:marTop w:val="0"/>
      <w:marBottom w:val="0"/>
      <w:divBdr>
        <w:top w:val="none" w:sz="0" w:space="0" w:color="auto"/>
        <w:left w:val="none" w:sz="0" w:space="0" w:color="auto"/>
        <w:bottom w:val="none" w:sz="0" w:space="0" w:color="auto"/>
        <w:right w:val="none" w:sz="0" w:space="0" w:color="auto"/>
      </w:divBdr>
      <w:divsChild>
        <w:div w:id="1948778685">
          <w:marLeft w:val="0"/>
          <w:marRight w:val="0"/>
          <w:marTop w:val="0"/>
          <w:marBottom w:val="0"/>
          <w:divBdr>
            <w:top w:val="none" w:sz="0" w:space="0" w:color="auto"/>
            <w:left w:val="none" w:sz="0" w:space="0" w:color="auto"/>
            <w:bottom w:val="none" w:sz="0" w:space="0" w:color="auto"/>
            <w:right w:val="none" w:sz="0" w:space="0" w:color="auto"/>
          </w:divBdr>
          <w:divsChild>
            <w:div w:id="535389864">
              <w:marLeft w:val="0"/>
              <w:marRight w:val="0"/>
              <w:marTop w:val="0"/>
              <w:marBottom w:val="0"/>
              <w:divBdr>
                <w:top w:val="none" w:sz="0" w:space="0" w:color="auto"/>
                <w:left w:val="none" w:sz="0" w:space="0" w:color="auto"/>
                <w:bottom w:val="none" w:sz="0" w:space="0" w:color="auto"/>
                <w:right w:val="none" w:sz="0" w:space="0" w:color="auto"/>
              </w:divBdr>
              <w:divsChild>
                <w:div w:id="179592335">
                  <w:marLeft w:val="0"/>
                  <w:marRight w:val="0"/>
                  <w:marTop w:val="0"/>
                  <w:marBottom w:val="0"/>
                  <w:divBdr>
                    <w:top w:val="none" w:sz="0" w:space="0" w:color="auto"/>
                    <w:left w:val="none" w:sz="0" w:space="0" w:color="auto"/>
                    <w:bottom w:val="none" w:sz="0" w:space="0" w:color="auto"/>
                    <w:right w:val="none" w:sz="0" w:space="0" w:color="auto"/>
                  </w:divBdr>
                </w:div>
                <w:div w:id="1847668614">
                  <w:marLeft w:val="0"/>
                  <w:marRight w:val="0"/>
                  <w:marTop w:val="0"/>
                  <w:marBottom w:val="0"/>
                  <w:divBdr>
                    <w:top w:val="none" w:sz="0" w:space="0" w:color="auto"/>
                    <w:left w:val="none" w:sz="0" w:space="0" w:color="auto"/>
                    <w:bottom w:val="none" w:sz="0" w:space="0" w:color="auto"/>
                    <w:right w:val="none" w:sz="0" w:space="0" w:color="auto"/>
                  </w:divBdr>
                </w:div>
                <w:div w:id="966543674">
                  <w:marLeft w:val="0"/>
                  <w:marRight w:val="0"/>
                  <w:marTop w:val="0"/>
                  <w:marBottom w:val="0"/>
                  <w:divBdr>
                    <w:top w:val="none" w:sz="0" w:space="0" w:color="auto"/>
                    <w:left w:val="none" w:sz="0" w:space="0" w:color="auto"/>
                    <w:bottom w:val="none" w:sz="0" w:space="0" w:color="auto"/>
                    <w:right w:val="none" w:sz="0" w:space="0" w:color="auto"/>
                  </w:divBdr>
                </w:div>
                <w:div w:id="1656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37387">
      <w:bodyDiv w:val="1"/>
      <w:marLeft w:val="0"/>
      <w:marRight w:val="0"/>
      <w:marTop w:val="0"/>
      <w:marBottom w:val="0"/>
      <w:divBdr>
        <w:top w:val="none" w:sz="0" w:space="0" w:color="auto"/>
        <w:left w:val="none" w:sz="0" w:space="0" w:color="auto"/>
        <w:bottom w:val="none" w:sz="0" w:space="0" w:color="auto"/>
        <w:right w:val="none" w:sz="0" w:space="0" w:color="auto"/>
      </w:divBdr>
      <w:divsChild>
        <w:div w:id="846749039">
          <w:marLeft w:val="0"/>
          <w:marRight w:val="0"/>
          <w:marTop w:val="0"/>
          <w:marBottom w:val="0"/>
          <w:divBdr>
            <w:top w:val="none" w:sz="0" w:space="0" w:color="auto"/>
            <w:left w:val="none" w:sz="0" w:space="0" w:color="auto"/>
            <w:bottom w:val="none" w:sz="0" w:space="0" w:color="auto"/>
            <w:right w:val="none" w:sz="0" w:space="0" w:color="auto"/>
          </w:divBdr>
          <w:divsChild>
            <w:div w:id="894002268">
              <w:marLeft w:val="0"/>
              <w:marRight w:val="0"/>
              <w:marTop w:val="0"/>
              <w:marBottom w:val="0"/>
              <w:divBdr>
                <w:top w:val="none" w:sz="0" w:space="0" w:color="auto"/>
                <w:left w:val="none" w:sz="0" w:space="0" w:color="auto"/>
                <w:bottom w:val="none" w:sz="0" w:space="0" w:color="auto"/>
                <w:right w:val="none" w:sz="0" w:space="0" w:color="auto"/>
              </w:divBdr>
            </w:div>
          </w:divsChild>
        </w:div>
        <w:div w:id="16736465">
          <w:marLeft w:val="0"/>
          <w:marRight w:val="0"/>
          <w:marTop w:val="0"/>
          <w:marBottom w:val="0"/>
          <w:divBdr>
            <w:top w:val="none" w:sz="0" w:space="0" w:color="auto"/>
            <w:left w:val="none" w:sz="0" w:space="0" w:color="auto"/>
            <w:bottom w:val="none" w:sz="0" w:space="0" w:color="auto"/>
            <w:right w:val="none" w:sz="0" w:space="0" w:color="auto"/>
          </w:divBdr>
        </w:div>
        <w:div w:id="1896815344">
          <w:marLeft w:val="0"/>
          <w:marRight w:val="0"/>
          <w:marTop w:val="0"/>
          <w:marBottom w:val="0"/>
          <w:divBdr>
            <w:top w:val="none" w:sz="0" w:space="0" w:color="auto"/>
            <w:left w:val="none" w:sz="0" w:space="0" w:color="auto"/>
            <w:bottom w:val="none" w:sz="0" w:space="0" w:color="auto"/>
            <w:right w:val="none" w:sz="0" w:space="0" w:color="auto"/>
          </w:divBdr>
          <w:divsChild>
            <w:div w:id="1212765907">
              <w:marLeft w:val="0"/>
              <w:marRight w:val="0"/>
              <w:marTop w:val="0"/>
              <w:marBottom w:val="0"/>
              <w:divBdr>
                <w:top w:val="none" w:sz="0" w:space="0" w:color="auto"/>
                <w:left w:val="none" w:sz="0" w:space="0" w:color="auto"/>
                <w:bottom w:val="none" w:sz="0" w:space="0" w:color="auto"/>
                <w:right w:val="none" w:sz="0" w:space="0" w:color="auto"/>
              </w:divBdr>
            </w:div>
            <w:div w:id="876700431">
              <w:marLeft w:val="0"/>
              <w:marRight w:val="0"/>
              <w:marTop w:val="0"/>
              <w:marBottom w:val="0"/>
              <w:divBdr>
                <w:top w:val="none" w:sz="0" w:space="0" w:color="auto"/>
                <w:left w:val="none" w:sz="0" w:space="0" w:color="auto"/>
                <w:bottom w:val="none" w:sz="0" w:space="0" w:color="auto"/>
                <w:right w:val="none" w:sz="0" w:space="0" w:color="auto"/>
              </w:divBdr>
              <w:divsChild>
                <w:div w:id="2003073401">
                  <w:marLeft w:val="0"/>
                  <w:marRight w:val="0"/>
                  <w:marTop w:val="0"/>
                  <w:marBottom w:val="0"/>
                  <w:divBdr>
                    <w:top w:val="none" w:sz="0" w:space="0" w:color="auto"/>
                    <w:left w:val="none" w:sz="0" w:space="0" w:color="auto"/>
                    <w:bottom w:val="none" w:sz="0" w:space="0" w:color="auto"/>
                    <w:right w:val="none" w:sz="0" w:space="0" w:color="auto"/>
                  </w:divBdr>
                </w:div>
              </w:divsChild>
            </w:div>
            <w:div w:id="1488588446">
              <w:marLeft w:val="0"/>
              <w:marRight w:val="0"/>
              <w:marTop w:val="0"/>
              <w:marBottom w:val="0"/>
              <w:divBdr>
                <w:top w:val="none" w:sz="0" w:space="0" w:color="auto"/>
                <w:left w:val="none" w:sz="0" w:space="0" w:color="auto"/>
                <w:bottom w:val="none" w:sz="0" w:space="0" w:color="auto"/>
                <w:right w:val="none" w:sz="0" w:space="0" w:color="auto"/>
              </w:divBdr>
            </w:div>
            <w:div w:id="1556549678">
              <w:marLeft w:val="0"/>
              <w:marRight w:val="0"/>
              <w:marTop w:val="0"/>
              <w:marBottom w:val="0"/>
              <w:divBdr>
                <w:top w:val="none" w:sz="0" w:space="0" w:color="auto"/>
                <w:left w:val="none" w:sz="0" w:space="0" w:color="auto"/>
                <w:bottom w:val="none" w:sz="0" w:space="0" w:color="auto"/>
                <w:right w:val="none" w:sz="0" w:space="0" w:color="auto"/>
              </w:divBdr>
              <w:divsChild>
                <w:div w:id="1029183055">
                  <w:marLeft w:val="0"/>
                  <w:marRight w:val="0"/>
                  <w:marTop w:val="0"/>
                  <w:marBottom w:val="0"/>
                  <w:divBdr>
                    <w:top w:val="none" w:sz="0" w:space="0" w:color="auto"/>
                    <w:left w:val="none" w:sz="0" w:space="0" w:color="auto"/>
                    <w:bottom w:val="none" w:sz="0" w:space="0" w:color="auto"/>
                    <w:right w:val="none" w:sz="0" w:space="0" w:color="auto"/>
                  </w:divBdr>
                </w:div>
              </w:divsChild>
            </w:div>
            <w:div w:id="1132212977">
              <w:marLeft w:val="0"/>
              <w:marRight w:val="0"/>
              <w:marTop w:val="0"/>
              <w:marBottom w:val="0"/>
              <w:divBdr>
                <w:top w:val="none" w:sz="0" w:space="0" w:color="auto"/>
                <w:left w:val="none" w:sz="0" w:space="0" w:color="auto"/>
                <w:bottom w:val="none" w:sz="0" w:space="0" w:color="auto"/>
                <w:right w:val="none" w:sz="0" w:space="0" w:color="auto"/>
              </w:divBdr>
            </w:div>
            <w:div w:id="2082099417">
              <w:marLeft w:val="0"/>
              <w:marRight w:val="0"/>
              <w:marTop w:val="0"/>
              <w:marBottom w:val="0"/>
              <w:divBdr>
                <w:top w:val="none" w:sz="0" w:space="0" w:color="auto"/>
                <w:left w:val="none" w:sz="0" w:space="0" w:color="auto"/>
                <w:bottom w:val="none" w:sz="0" w:space="0" w:color="auto"/>
                <w:right w:val="none" w:sz="0" w:space="0" w:color="auto"/>
              </w:divBdr>
              <w:divsChild>
                <w:div w:id="1376616323">
                  <w:marLeft w:val="0"/>
                  <w:marRight w:val="0"/>
                  <w:marTop w:val="0"/>
                  <w:marBottom w:val="0"/>
                  <w:divBdr>
                    <w:top w:val="none" w:sz="0" w:space="0" w:color="auto"/>
                    <w:left w:val="none" w:sz="0" w:space="0" w:color="auto"/>
                    <w:bottom w:val="none" w:sz="0" w:space="0" w:color="auto"/>
                    <w:right w:val="none" w:sz="0" w:space="0" w:color="auto"/>
                  </w:divBdr>
                </w:div>
              </w:divsChild>
            </w:div>
            <w:div w:id="1164585109">
              <w:marLeft w:val="0"/>
              <w:marRight w:val="0"/>
              <w:marTop w:val="0"/>
              <w:marBottom w:val="0"/>
              <w:divBdr>
                <w:top w:val="none" w:sz="0" w:space="0" w:color="auto"/>
                <w:left w:val="none" w:sz="0" w:space="0" w:color="auto"/>
                <w:bottom w:val="none" w:sz="0" w:space="0" w:color="auto"/>
                <w:right w:val="none" w:sz="0" w:space="0" w:color="auto"/>
              </w:divBdr>
            </w:div>
            <w:div w:id="822968029">
              <w:marLeft w:val="0"/>
              <w:marRight w:val="0"/>
              <w:marTop w:val="0"/>
              <w:marBottom w:val="0"/>
              <w:divBdr>
                <w:top w:val="none" w:sz="0" w:space="0" w:color="auto"/>
                <w:left w:val="none" w:sz="0" w:space="0" w:color="auto"/>
                <w:bottom w:val="none" w:sz="0" w:space="0" w:color="auto"/>
                <w:right w:val="none" w:sz="0" w:space="0" w:color="auto"/>
              </w:divBdr>
              <w:divsChild>
                <w:div w:id="1842350332">
                  <w:marLeft w:val="0"/>
                  <w:marRight w:val="0"/>
                  <w:marTop w:val="0"/>
                  <w:marBottom w:val="0"/>
                  <w:divBdr>
                    <w:top w:val="none" w:sz="0" w:space="0" w:color="auto"/>
                    <w:left w:val="none" w:sz="0" w:space="0" w:color="auto"/>
                    <w:bottom w:val="none" w:sz="0" w:space="0" w:color="auto"/>
                    <w:right w:val="none" w:sz="0" w:space="0" w:color="auto"/>
                  </w:divBdr>
                </w:div>
              </w:divsChild>
            </w:div>
            <w:div w:id="39936841">
              <w:marLeft w:val="0"/>
              <w:marRight w:val="0"/>
              <w:marTop w:val="0"/>
              <w:marBottom w:val="0"/>
              <w:divBdr>
                <w:top w:val="none" w:sz="0" w:space="0" w:color="auto"/>
                <w:left w:val="none" w:sz="0" w:space="0" w:color="auto"/>
                <w:bottom w:val="none" w:sz="0" w:space="0" w:color="auto"/>
                <w:right w:val="none" w:sz="0" w:space="0" w:color="auto"/>
              </w:divBdr>
            </w:div>
            <w:div w:id="1553229937">
              <w:marLeft w:val="0"/>
              <w:marRight w:val="0"/>
              <w:marTop w:val="0"/>
              <w:marBottom w:val="0"/>
              <w:divBdr>
                <w:top w:val="none" w:sz="0" w:space="0" w:color="auto"/>
                <w:left w:val="none" w:sz="0" w:space="0" w:color="auto"/>
                <w:bottom w:val="none" w:sz="0" w:space="0" w:color="auto"/>
                <w:right w:val="none" w:sz="0" w:space="0" w:color="auto"/>
              </w:divBdr>
              <w:divsChild>
                <w:div w:id="997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lygames.fr/" TargetMode="External"/><Relationship Id="rId3" Type="http://schemas.openxmlformats.org/officeDocument/2006/relationships/settings" Target="settings.xml"/><Relationship Id="rId7" Type="http://schemas.openxmlformats.org/officeDocument/2006/relationships/hyperlink" Target="https://fr.aleteia.org/tag/notre-dame-de-par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figaro.fr/actualite-france/la-face-cachee-des-invalides-20200103" TargetMode="External"/><Relationship Id="rId5" Type="http://schemas.openxmlformats.org/officeDocument/2006/relationships/hyperlink" Target="https://fr.aleteia.org/author/francois-morinie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986</Words>
  <Characters>5426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2021-06-26T06:45:00Z</dcterms:created>
  <dcterms:modified xsi:type="dcterms:W3CDTF">2024-03-26T08:24:00Z</dcterms:modified>
</cp:coreProperties>
</file>