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904B9" w14:textId="77777777" w:rsidR="00217E52" w:rsidRPr="00217E52" w:rsidRDefault="00217E52" w:rsidP="00217E52">
      <w:pPr>
        <w:pStyle w:val="Titre1"/>
        <w:jc w:val="center"/>
        <w:rPr>
          <w:sz w:val="40"/>
          <w:szCs w:val="40"/>
        </w:rPr>
      </w:pPr>
      <w:r w:rsidRPr="00217E52">
        <w:rPr>
          <w:sz w:val="40"/>
          <w:szCs w:val="40"/>
        </w:rPr>
        <w:t>Prêts pour le Paris églises Tour ?</w:t>
      </w:r>
    </w:p>
    <w:p w14:paraId="64775CD0" w14:textId="77777777" w:rsidR="00217E52" w:rsidRDefault="00217E52" w:rsidP="00217E52">
      <w:pPr>
        <w:pStyle w:val="css-1fdfc6t"/>
      </w:pPr>
      <w:hyperlink r:id="rId5" w:tgtFrame="_self" w:history="1">
        <w:r>
          <w:rPr>
            <w:rStyle w:val="Lienhypertexte"/>
          </w:rPr>
          <w:t>La rédaction d'</w:t>
        </w:r>
        <w:proofErr w:type="spellStart"/>
        <w:r>
          <w:rPr>
            <w:rStyle w:val="Lienhypertexte"/>
          </w:rPr>
          <w:t>Aleteia</w:t>
        </w:r>
        <w:proofErr w:type="spellEnd"/>
      </w:hyperlink>
      <w:r>
        <w:t xml:space="preserve"> - </w:t>
      </w:r>
      <w:r>
        <w:rPr>
          <w:rStyle w:val="css-1xovt06"/>
        </w:rPr>
        <w:t>publié le 08/04/24</w:t>
      </w:r>
    </w:p>
    <w:p w14:paraId="52307D50" w14:textId="77777777" w:rsidR="00217E52" w:rsidRDefault="00217E52" w:rsidP="00217E52">
      <w:r>
        <w:rPr>
          <w:rStyle w:val="subtitle"/>
        </w:rPr>
        <w:t xml:space="preserve">Dimanche 28 avril, Holy Games organise une course chronométrée de 10km sur un parcours inédit qui reliera </w:t>
      </w:r>
      <w:proofErr w:type="gramStart"/>
      <w:r>
        <w:rPr>
          <w:rStyle w:val="subtitle"/>
        </w:rPr>
        <w:t>quelques une</w:t>
      </w:r>
      <w:proofErr w:type="gramEnd"/>
      <w:r>
        <w:rPr>
          <w:rStyle w:val="subtitle"/>
        </w:rPr>
        <w:t xml:space="preserve"> des plus belles églises de Paris. Préparez-vous et n'oubliez pas vos intentions de prières !</w:t>
      </w:r>
    </w:p>
    <w:p w14:paraId="29445987" w14:textId="77777777" w:rsidR="00217E52" w:rsidRDefault="00217E52" w:rsidP="00217E52">
      <w:pPr>
        <w:pStyle w:val="NormalWeb"/>
      </w:pPr>
      <w:r>
        <w:t xml:space="preserve">Avis aux amateurs de course à pied… Dimanche 28 avril, </w:t>
      </w:r>
      <w:hyperlink r:id="rId6" w:tgtFrame="_blank" w:history="1">
        <w:r>
          <w:rPr>
            <w:rStyle w:val="Lienhypertexte"/>
          </w:rPr>
          <w:t>Holy Games</w:t>
        </w:r>
      </w:hyperlink>
      <w:r>
        <w:t xml:space="preserve"> propose </w:t>
      </w:r>
      <w:hyperlink r:id="rId7" w:tgtFrame="_blank" w:history="1">
        <w:r>
          <w:rPr>
            <w:rStyle w:val="Lienhypertexte"/>
          </w:rPr>
          <w:t xml:space="preserve">une course à pied </w:t>
        </w:r>
      </w:hyperlink>
      <w:r>
        <w:t xml:space="preserve">chronométrée inédite de 10 kilomètres à travers les rues de Paris. Sa particularité ? Son parcours va permettre aux coureurs de relier </w:t>
      </w:r>
      <w:proofErr w:type="spellStart"/>
      <w:r>
        <w:t>quelques unes</w:t>
      </w:r>
      <w:proofErr w:type="spellEnd"/>
      <w:r>
        <w:t xml:space="preserve"> des plus célèbres églises de Paris, « pour inviter les sportifs à [les] découvrir ou [les] redécouvrir ». Cela parait presque évident, le départ sera donné dès 8h45 sur le parvis de… </w:t>
      </w:r>
      <w:hyperlink r:id="rId8" w:tgtFrame="_blank" w:history="1">
        <w:r>
          <w:rPr>
            <w:rStyle w:val="Lienhypertexte"/>
          </w:rPr>
          <w:t>Notre-Dame de Paris</w:t>
        </w:r>
      </w:hyperlink>
      <w:r>
        <w:t xml:space="preserve">. Les participants fouleront ensuite les rues de Paris en passant notamment par les églises de Saint-Étienne du Mont (Ve arrondissement), de Saint-Sulpice (VIe), la chapelle de la Médaille Miraculeuse (VIIe), Saint Thomas d’Aquin (VIIe), Notre-Dame des Victoires (IIe), le Sacré-Cœur de Montmartre (XVIIIe), la Trinité (IXe) et Saint-Louis d’Antin (VIIIe). L’arrivée se fera devant l’église de La Madeleine, là où se trouve la chapelle des sportifs, avant 10h30, heure retenue pour la </w:t>
      </w:r>
      <w:proofErr w:type="spellStart"/>
      <w:r>
        <w:t>la</w:t>
      </w:r>
      <w:proofErr w:type="spellEnd"/>
      <w:r>
        <w:t xml:space="preserve"> messe dominicale qui conclura l’évènement.</w:t>
      </w:r>
    </w:p>
    <w:p w14:paraId="3E2B665C" w14:textId="77777777" w:rsidR="00217E52" w:rsidRDefault="00217E52" w:rsidP="00217E52">
      <w:pPr>
        <w:pStyle w:val="NormalWeb"/>
      </w:pPr>
      <w:r>
        <w:t xml:space="preserve">Pour les moins sportifs, ou les plus raisonnables, Holy Games propose également une marche de 5 kilomètres ouverte à tous cette fois. L’arrivée se fera également à La madeleine avant 10h30. Le départ, lui, sera donné à Notre Dame des Victoires par Yannick </w:t>
      </w:r>
      <w:proofErr w:type="spellStart"/>
      <w:r>
        <w:t>Ifebe</w:t>
      </w:r>
      <w:proofErr w:type="spellEnd"/>
      <w:r>
        <w:t>, champion du monde 2015 et champion paralympique d’escrime par équipe, à Rio en 2016. Chacun pourra, s’il le souhaite, déposer une intention de prière à l’arrivée.</w:t>
      </w:r>
    </w:p>
    <w:p w14:paraId="5DC71875" w14:textId="77777777" w:rsidR="00217E52" w:rsidRDefault="00217E52" w:rsidP="00217E52">
      <w:pPr>
        <w:pStyle w:val="NormalWeb"/>
      </w:pPr>
      <w:r>
        <w:t xml:space="preserve">Cette épreuve organisée à quelque 90 jours de l’ouverture des JO sera assurément un grand moment de sport et de foi. Un moment qu’il est possible de vivre “en solo, en duo avec votre </w:t>
      </w:r>
      <w:proofErr w:type="spellStart"/>
      <w:r>
        <w:t>colloc</w:t>
      </w:r>
      <w:proofErr w:type="spellEnd"/>
      <w:r>
        <w:t>, votre curé ou votre grand-mère !” s’amuse Holy Games dans un communiqué pour annoncer le programme. Les inscriptions sont ouvertes à tous les coureurs, qu’ils soient débutants ou confirmés. Une participation de 15 euros sera demandée pour la seule course de 10 kilomètres, la marche en revanche est gratuite. Les organisateurs attendent environ 1.500 personnes, la somme récoltée servira à financer une partie des actions menées cet été pendant les JO. </w:t>
      </w:r>
    </w:p>
    <w:p w14:paraId="3A02237C" w14:textId="77777777" w:rsidR="00217E52" w:rsidRDefault="00217E52" w:rsidP="00217E52">
      <w:pPr>
        <w:pStyle w:val="NormalWeb"/>
      </w:pPr>
      <w:r>
        <w:t>Dans son discours de clôture de l’Assemblée plénière des évêques, Mgr Éric de Moulins-Beaufort a salué l’initiative d’Holy Games : “Les Jeux Olympiques et Paralympiques qui se préparent, offriront à notre pays l’occasion d’accueillir le monde entier et de donner à l’humanité entière, à travers les diffusions télévisées, un signe d’amitié et d’hospitalité, d’attention mutuelle et d’espérance que la diversité de l’humanité peut nourrir une communion plus riche.” Le président de la Conférence des évêques de France encourage ceux qui participent à ce projet de porter la “dimension spirituelle du sport”.</w:t>
      </w:r>
    </w:p>
    <w:p w14:paraId="3D7E02EC" w14:textId="61DD0A40" w:rsidR="00D273D5" w:rsidRPr="00217E52" w:rsidRDefault="00217E52" w:rsidP="00217E52">
      <w:r>
        <w:rPr>
          <w:rStyle w:val="lev"/>
        </w:rPr>
        <w:t xml:space="preserve">Pour plus d’informations et pour vous inscrire à cette course dont </w:t>
      </w:r>
      <w:proofErr w:type="spellStart"/>
      <w:r>
        <w:rPr>
          <w:rStyle w:val="lev"/>
        </w:rPr>
        <w:t>Aleteia</w:t>
      </w:r>
      <w:proofErr w:type="spellEnd"/>
      <w:r>
        <w:rPr>
          <w:rStyle w:val="lev"/>
        </w:rPr>
        <w:t xml:space="preserve"> est partenaire, renseignements sur </w:t>
      </w:r>
      <w:hyperlink r:id="rId9" w:tgtFrame="_blank" w:tooltip="holygames.fr " w:history="1">
        <w:r>
          <w:rPr>
            <w:rStyle w:val="Lienhypertexte"/>
            <w:b/>
            <w:bCs/>
          </w:rPr>
          <w:t>Holygames.fr</w:t>
        </w:r>
      </w:hyperlink>
      <w:r>
        <w:rPr>
          <w:rStyle w:val="lev"/>
        </w:rPr>
        <w:t xml:space="preserve"> et inscriptions sur </w:t>
      </w:r>
      <w:hyperlink r:id="rId10" w:tgtFrame="_blank" w:tooltip="Oxybol.fr" w:history="1">
        <w:r>
          <w:rPr>
            <w:rStyle w:val="Lienhypertexte"/>
            <w:b/>
            <w:bCs/>
          </w:rPr>
          <w:t>Oxybol.fr</w:t>
        </w:r>
      </w:hyperlink>
      <w:r>
        <w:t>.</w:t>
      </w:r>
      <w:r>
        <w:br/>
      </w:r>
      <w:r>
        <w:br/>
      </w:r>
      <w:r>
        <w:rPr>
          <w:rStyle w:val="lev"/>
        </w:rPr>
        <w:t>Pour les coureurs des 10km,</w:t>
      </w:r>
      <w:r>
        <w:br/>
        <w:t xml:space="preserve">Épreuve inscrite au calendrier des courses hors stades de la Ligue d’Ile-de-France d’athlétisme. Course ouverte aux licenciés FFA et non licenciés, hommes, femmes et jeunes nés en 2008 ou avant. </w:t>
      </w:r>
      <w:r>
        <w:br/>
        <w:t xml:space="preserve">Départ à 8h45 du parvis de Notre Dame de Paris pour terminer à l’Eglise de la Madeleine en passant, entre autres, par Saint Sulpice, la chapelle de Médaille Miraculeuse ou encore la Basilique du Sacré-Cœur de Montmartre. </w:t>
      </w:r>
      <w:r>
        <w:br/>
      </w:r>
      <w:r>
        <w:rPr>
          <w:rStyle w:val="lev"/>
        </w:rPr>
        <w:t>Prix : 15 euros</w:t>
      </w:r>
      <w:r>
        <w:t>. Inscription et certificat médical obligatoire.</w:t>
      </w:r>
      <w:r>
        <w:br/>
      </w:r>
      <w:r>
        <w:br/>
      </w:r>
      <w:r>
        <w:rPr>
          <w:rStyle w:val="lev"/>
        </w:rPr>
        <w:t>Pour les marcheurs des 5km</w:t>
      </w:r>
      <w:r>
        <w:br/>
        <w:t xml:space="preserve">Le départ se fera sur le parvis de Notre Dame des Victoires pour rejoindre l’église de la Madeleine. </w:t>
      </w:r>
      <w:r>
        <w:br/>
      </w:r>
      <w:r>
        <w:rPr>
          <w:rStyle w:val="lev"/>
        </w:rPr>
        <w:t xml:space="preserve">Prix : gratuit </w:t>
      </w:r>
      <w:r>
        <w:t xml:space="preserve">pour le 5 km. Attention, inscription obligatoire pour des raisons de sécurité, sans limite d’âge. </w:t>
      </w:r>
      <w:r>
        <w:br/>
        <w:t>Clôture des inscriptions vendredi 27 avril à 12h.</w:t>
      </w:r>
    </w:p>
    <w:sectPr w:rsidR="00D273D5" w:rsidRPr="00217E52" w:rsidSect="001403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3"/>
  </w:num>
  <w:num w:numId="3" w16cid:durableId="70396280">
    <w:abstractNumId w:val="25"/>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6"/>
  </w:num>
  <w:num w:numId="21" w16cid:durableId="664088426">
    <w:abstractNumId w:val="24"/>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2"/>
  </w:num>
  <w:num w:numId="27" w16cid:durableId="603534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0C0942"/>
    <w:rsid w:val="00103AAB"/>
    <w:rsid w:val="0014030E"/>
    <w:rsid w:val="00217E52"/>
    <w:rsid w:val="00426DE6"/>
    <w:rsid w:val="0043176D"/>
    <w:rsid w:val="00472C59"/>
    <w:rsid w:val="00991DED"/>
    <w:rsid w:val="00D273D5"/>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C09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0C0942"/>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17E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17E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17E52"/>
  </w:style>
  <w:style w:type="character" w:customStyle="1" w:styleId="subtitle">
    <w:name w:val="subtitle"/>
    <w:basedOn w:val="Policepardfaut"/>
    <w:rsid w:val="00217E52"/>
  </w:style>
  <w:style w:type="paragraph" w:customStyle="1" w:styleId="title">
    <w:name w:val="title"/>
    <w:basedOn w:val="Normal"/>
    <w:rsid w:val="00217E5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037137">
      <w:bodyDiv w:val="1"/>
      <w:marLeft w:val="0"/>
      <w:marRight w:val="0"/>
      <w:marTop w:val="0"/>
      <w:marBottom w:val="0"/>
      <w:divBdr>
        <w:top w:val="none" w:sz="0" w:space="0" w:color="auto"/>
        <w:left w:val="none" w:sz="0" w:space="0" w:color="auto"/>
        <w:bottom w:val="none" w:sz="0" w:space="0" w:color="auto"/>
        <w:right w:val="none" w:sz="0" w:space="0" w:color="auto"/>
      </w:divBdr>
      <w:divsChild>
        <w:div w:id="703680272">
          <w:marLeft w:val="0"/>
          <w:marRight w:val="0"/>
          <w:marTop w:val="0"/>
          <w:marBottom w:val="0"/>
          <w:divBdr>
            <w:top w:val="none" w:sz="0" w:space="0" w:color="auto"/>
            <w:left w:val="none" w:sz="0" w:space="0" w:color="auto"/>
            <w:bottom w:val="none" w:sz="0" w:space="0" w:color="auto"/>
            <w:right w:val="none" w:sz="0" w:space="0" w:color="auto"/>
          </w:divBdr>
          <w:divsChild>
            <w:div w:id="161314692">
              <w:marLeft w:val="0"/>
              <w:marRight w:val="0"/>
              <w:marTop w:val="0"/>
              <w:marBottom w:val="0"/>
              <w:divBdr>
                <w:top w:val="none" w:sz="0" w:space="0" w:color="auto"/>
                <w:left w:val="none" w:sz="0" w:space="0" w:color="auto"/>
                <w:bottom w:val="none" w:sz="0" w:space="0" w:color="auto"/>
                <w:right w:val="none" w:sz="0" w:space="0" w:color="auto"/>
              </w:divBdr>
            </w:div>
          </w:divsChild>
        </w:div>
        <w:div w:id="947859210">
          <w:marLeft w:val="0"/>
          <w:marRight w:val="0"/>
          <w:marTop w:val="0"/>
          <w:marBottom w:val="0"/>
          <w:divBdr>
            <w:top w:val="none" w:sz="0" w:space="0" w:color="auto"/>
            <w:left w:val="none" w:sz="0" w:space="0" w:color="auto"/>
            <w:bottom w:val="none" w:sz="0" w:space="0" w:color="auto"/>
            <w:right w:val="none" w:sz="0" w:space="0" w:color="auto"/>
          </w:divBdr>
        </w:div>
        <w:div w:id="137503540">
          <w:marLeft w:val="0"/>
          <w:marRight w:val="0"/>
          <w:marTop w:val="0"/>
          <w:marBottom w:val="0"/>
          <w:divBdr>
            <w:top w:val="none" w:sz="0" w:space="0" w:color="auto"/>
            <w:left w:val="none" w:sz="0" w:space="0" w:color="auto"/>
            <w:bottom w:val="none" w:sz="0" w:space="0" w:color="auto"/>
            <w:right w:val="none" w:sz="0" w:space="0" w:color="auto"/>
          </w:divBdr>
          <w:divsChild>
            <w:div w:id="363949003">
              <w:marLeft w:val="0"/>
              <w:marRight w:val="0"/>
              <w:marTop w:val="0"/>
              <w:marBottom w:val="0"/>
              <w:divBdr>
                <w:top w:val="none" w:sz="0" w:space="0" w:color="auto"/>
                <w:left w:val="none" w:sz="0" w:space="0" w:color="auto"/>
                <w:bottom w:val="none" w:sz="0" w:space="0" w:color="auto"/>
                <w:right w:val="none" w:sz="0" w:space="0" w:color="auto"/>
              </w:divBdr>
            </w:div>
            <w:div w:id="960378163">
              <w:marLeft w:val="0"/>
              <w:marRight w:val="0"/>
              <w:marTop w:val="0"/>
              <w:marBottom w:val="0"/>
              <w:divBdr>
                <w:top w:val="none" w:sz="0" w:space="0" w:color="auto"/>
                <w:left w:val="none" w:sz="0" w:space="0" w:color="auto"/>
                <w:bottom w:val="none" w:sz="0" w:space="0" w:color="auto"/>
                <w:right w:val="none" w:sz="0" w:space="0" w:color="auto"/>
              </w:divBdr>
              <w:divsChild>
                <w:div w:id="1425415969">
                  <w:marLeft w:val="0"/>
                  <w:marRight w:val="0"/>
                  <w:marTop w:val="0"/>
                  <w:marBottom w:val="0"/>
                  <w:divBdr>
                    <w:top w:val="none" w:sz="0" w:space="0" w:color="auto"/>
                    <w:left w:val="none" w:sz="0" w:space="0" w:color="auto"/>
                    <w:bottom w:val="none" w:sz="0" w:space="0" w:color="auto"/>
                    <w:right w:val="none" w:sz="0" w:space="0" w:color="auto"/>
                  </w:divBdr>
                  <w:divsChild>
                    <w:div w:id="22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38358">
      <w:bodyDiv w:val="1"/>
      <w:marLeft w:val="0"/>
      <w:marRight w:val="0"/>
      <w:marTop w:val="0"/>
      <w:marBottom w:val="0"/>
      <w:divBdr>
        <w:top w:val="none" w:sz="0" w:space="0" w:color="auto"/>
        <w:left w:val="none" w:sz="0" w:space="0" w:color="auto"/>
        <w:bottom w:val="none" w:sz="0" w:space="0" w:color="auto"/>
        <w:right w:val="none" w:sz="0" w:space="0" w:color="auto"/>
      </w:divBdr>
      <w:divsChild>
        <w:div w:id="1117868910">
          <w:marLeft w:val="0"/>
          <w:marRight w:val="0"/>
          <w:marTop w:val="0"/>
          <w:marBottom w:val="0"/>
          <w:divBdr>
            <w:top w:val="none" w:sz="0" w:space="0" w:color="auto"/>
            <w:left w:val="none" w:sz="0" w:space="0" w:color="auto"/>
            <w:bottom w:val="none" w:sz="0" w:space="0" w:color="auto"/>
            <w:right w:val="none" w:sz="0" w:space="0" w:color="auto"/>
          </w:divBdr>
          <w:divsChild>
            <w:div w:id="948052149">
              <w:marLeft w:val="0"/>
              <w:marRight w:val="0"/>
              <w:marTop w:val="0"/>
              <w:marBottom w:val="0"/>
              <w:divBdr>
                <w:top w:val="none" w:sz="0" w:space="0" w:color="auto"/>
                <w:left w:val="none" w:sz="0" w:space="0" w:color="auto"/>
                <w:bottom w:val="none" w:sz="0" w:space="0" w:color="auto"/>
                <w:right w:val="none" w:sz="0" w:space="0" w:color="auto"/>
              </w:divBdr>
            </w:div>
          </w:divsChild>
        </w:div>
        <w:div w:id="1331908542">
          <w:marLeft w:val="0"/>
          <w:marRight w:val="0"/>
          <w:marTop w:val="0"/>
          <w:marBottom w:val="0"/>
          <w:divBdr>
            <w:top w:val="none" w:sz="0" w:space="0" w:color="auto"/>
            <w:left w:val="none" w:sz="0" w:space="0" w:color="auto"/>
            <w:bottom w:val="none" w:sz="0" w:space="0" w:color="auto"/>
            <w:right w:val="none" w:sz="0" w:space="0" w:color="auto"/>
          </w:divBdr>
        </w:div>
        <w:div w:id="1300764724">
          <w:marLeft w:val="0"/>
          <w:marRight w:val="0"/>
          <w:marTop w:val="0"/>
          <w:marBottom w:val="0"/>
          <w:divBdr>
            <w:top w:val="none" w:sz="0" w:space="0" w:color="auto"/>
            <w:left w:val="none" w:sz="0" w:space="0" w:color="auto"/>
            <w:bottom w:val="none" w:sz="0" w:space="0" w:color="auto"/>
            <w:right w:val="none" w:sz="0" w:space="0" w:color="auto"/>
          </w:divBdr>
        </w:div>
        <w:div w:id="167259386">
          <w:marLeft w:val="0"/>
          <w:marRight w:val="0"/>
          <w:marTop w:val="0"/>
          <w:marBottom w:val="0"/>
          <w:divBdr>
            <w:top w:val="none" w:sz="0" w:space="0" w:color="auto"/>
            <w:left w:val="none" w:sz="0" w:space="0" w:color="auto"/>
            <w:bottom w:val="none" w:sz="0" w:space="0" w:color="auto"/>
            <w:right w:val="none" w:sz="0" w:space="0" w:color="auto"/>
          </w:divBdr>
        </w:div>
        <w:div w:id="1803384100">
          <w:marLeft w:val="0"/>
          <w:marRight w:val="0"/>
          <w:marTop w:val="0"/>
          <w:marBottom w:val="0"/>
          <w:divBdr>
            <w:top w:val="none" w:sz="0" w:space="0" w:color="auto"/>
            <w:left w:val="none" w:sz="0" w:space="0" w:color="auto"/>
            <w:bottom w:val="none" w:sz="0" w:space="0" w:color="auto"/>
            <w:right w:val="none" w:sz="0" w:space="0" w:color="auto"/>
          </w:divBdr>
          <w:divsChild>
            <w:div w:id="432088543">
              <w:marLeft w:val="0"/>
              <w:marRight w:val="0"/>
              <w:marTop w:val="0"/>
              <w:marBottom w:val="0"/>
              <w:divBdr>
                <w:top w:val="none" w:sz="0" w:space="0" w:color="auto"/>
                <w:left w:val="none" w:sz="0" w:space="0" w:color="auto"/>
                <w:bottom w:val="none" w:sz="0" w:space="0" w:color="auto"/>
                <w:right w:val="none" w:sz="0" w:space="0" w:color="auto"/>
              </w:divBdr>
            </w:div>
          </w:divsChild>
        </w:div>
        <w:div w:id="2140538012">
          <w:marLeft w:val="0"/>
          <w:marRight w:val="0"/>
          <w:marTop w:val="0"/>
          <w:marBottom w:val="0"/>
          <w:divBdr>
            <w:top w:val="none" w:sz="0" w:space="0" w:color="auto"/>
            <w:left w:val="none" w:sz="0" w:space="0" w:color="auto"/>
            <w:bottom w:val="none" w:sz="0" w:space="0" w:color="auto"/>
            <w:right w:val="none" w:sz="0" w:space="0" w:color="auto"/>
          </w:divBdr>
          <w:divsChild>
            <w:div w:id="1230532105">
              <w:marLeft w:val="0"/>
              <w:marRight w:val="0"/>
              <w:marTop w:val="0"/>
              <w:marBottom w:val="0"/>
              <w:divBdr>
                <w:top w:val="none" w:sz="0" w:space="0" w:color="auto"/>
                <w:left w:val="none" w:sz="0" w:space="0" w:color="auto"/>
                <w:bottom w:val="none" w:sz="0" w:space="0" w:color="auto"/>
                <w:right w:val="none" w:sz="0" w:space="0" w:color="auto"/>
              </w:divBdr>
              <w:divsChild>
                <w:div w:id="68961196">
                  <w:marLeft w:val="0"/>
                  <w:marRight w:val="0"/>
                  <w:marTop w:val="0"/>
                  <w:marBottom w:val="0"/>
                  <w:divBdr>
                    <w:top w:val="none" w:sz="0" w:space="0" w:color="auto"/>
                    <w:left w:val="none" w:sz="0" w:space="0" w:color="auto"/>
                    <w:bottom w:val="none" w:sz="0" w:space="0" w:color="auto"/>
                    <w:right w:val="none" w:sz="0" w:space="0" w:color="auto"/>
                  </w:divBdr>
                  <w:divsChild>
                    <w:div w:id="1743720105">
                      <w:marLeft w:val="0"/>
                      <w:marRight w:val="0"/>
                      <w:marTop w:val="0"/>
                      <w:marBottom w:val="0"/>
                      <w:divBdr>
                        <w:top w:val="none" w:sz="0" w:space="0" w:color="auto"/>
                        <w:left w:val="none" w:sz="0" w:space="0" w:color="auto"/>
                        <w:bottom w:val="none" w:sz="0" w:space="0" w:color="auto"/>
                        <w:right w:val="none" w:sz="0" w:space="0" w:color="auto"/>
                      </w:divBdr>
                      <w:divsChild>
                        <w:div w:id="1136996388">
                          <w:marLeft w:val="0"/>
                          <w:marRight w:val="0"/>
                          <w:marTop w:val="0"/>
                          <w:marBottom w:val="0"/>
                          <w:divBdr>
                            <w:top w:val="none" w:sz="0" w:space="0" w:color="auto"/>
                            <w:left w:val="none" w:sz="0" w:space="0" w:color="auto"/>
                            <w:bottom w:val="none" w:sz="0" w:space="0" w:color="auto"/>
                            <w:right w:val="none" w:sz="0" w:space="0" w:color="auto"/>
                          </w:divBdr>
                          <w:divsChild>
                            <w:div w:id="1301576819">
                              <w:marLeft w:val="0"/>
                              <w:marRight w:val="0"/>
                              <w:marTop w:val="0"/>
                              <w:marBottom w:val="0"/>
                              <w:divBdr>
                                <w:top w:val="none" w:sz="0" w:space="0" w:color="auto"/>
                                <w:left w:val="none" w:sz="0" w:space="0" w:color="auto"/>
                                <w:bottom w:val="none" w:sz="0" w:space="0" w:color="auto"/>
                                <w:right w:val="none" w:sz="0" w:space="0" w:color="auto"/>
                              </w:divBdr>
                              <w:divsChild>
                                <w:div w:id="2098474369">
                                  <w:marLeft w:val="0"/>
                                  <w:marRight w:val="0"/>
                                  <w:marTop w:val="0"/>
                                  <w:marBottom w:val="0"/>
                                  <w:divBdr>
                                    <w:top w:val="none" w:sz="0" w:space="0" w:color="auto"/>
                                    <w:left w:val="none" w:sz="0" w:space="0" w:color="auto"/>
                                    <w:bottom w:val="none" w:sz="0" w:space="0" w:color="auto"/>
                                    <w:right w:val="none" w:sz="0" w:space="0" w:color="auto"/>
                                  </w:divBdr>
                                  <w:divsChild>
                                    <w:div w:id="1305235198">
                                      <w:marLeft w:val="0"/>
                                      <w:marRight w:val="0"/>
                                      <w:marTop w:val="0"/>
                                      <w:marBottom w:val="0"/>
                                      <w:divBdr>
                                        <w:top w:val="none" w:sz="0" w:space="0" w:color="auto"/>
                                        <w:left w:val="none" w:sz="0" w:space="0" w:color="auto"/>
                                        <w:bottom w:val="none" w:sz="0" w:space="0" w:color="auto"/>
                                        <w:right w:val="none" w:sz="0" w:space="0" w:color="auto"/>
                                      </w:divBdr>
                                      <w:divsChild>
                                        <w:div w:id="2085639583">
                                          <w:marLeft w:val="0"/>
                                          <w:marRight w:val="0"/>
                                          <w:marTop w:val="0"/>
                                          <w:marBottom w:val="0"/>
                                          <w:divBdr>
                                            <w:top w:val="none" w:sz="0" w:space="0" w:color="auto"/>
                                            <w:left w:val="none" w:sz="0" w:space="0" w:color="auto"/>
                                            <w:bottom w:val="none" w:sz="0" w:space="0" w:color="auto"/>
                                            <w:right w:val="none" w:sz="0" w:space="0" w:color="auto"/>
                                          </w:divBdr>
                                          <w:divsChild>
                                            <w:div w:id="1772971362">
                                              <w:marLeft w:val="0"/>
                                              <w:marRight w:val="0"/>
                                              <w:marTop w:val="0"/>
                                              <w:marBottom w:val="0"/>
                                              <w:divBdr>
                                                <w:top w:val="none" w:sz="0" w:space="0" w:color="auto"/>
                                                <w:left w:val="none" w:sz="0" w:space="0" w:color="auto"/>
                                                <w:bottom w:val="none" w:sz="0" w:space="0" w:color="auto"/>
                                                <w:right w:val="none" w:sz="0" w:space="0" w:color="auto"/>
                                              </w:divBdr>
                                              <w:divsChild>
                                                <w:div w:id="419181297">
                                                  <w:marLeft w:val="0"/>
                                                  <w:marRight w:val="0"/>
                                                  <w:marTop w:val="0"/>
                                                  <w:marBottom w:val="0"/>
                                                  <w:divBdr>
                                                    <w:top w:val="none" w:sz="0" w:space="0" w:color="auto"/>
                                                    <w:left w:val="none" w:sz="0" w:space="0" w:color="auto"/>
                                                    <w:bottom w:val="none" w:sz="0" w:space="0" w:color="auto"/>
                                                    <w:right w:val="none" w:sz="0" w:space="0" w:color="auto"/>
                                                  </w:divBdr>
                                                </w:div>
                                              </w:divsChild>
                                            </w:div>
                                            <w:div w:id="139881910">
                                              <w:marLeft w:val="0"/>
                                              <w:marRight w:val="0"/>
                                              <w:marTop w:val="0"/>
                                              <w:marBottom w:val="0"/>
                                              <w:divBdr>
                                                <w:top w:val="none" w:sz="0" w:space="0" w:color="auto"/>
                                                <w:left w:val="none" w:sz="0" w:space="0" w:color="auto"/>
                                                <w:bottom w:val="none" w:sz="0" w:space="0" w:color="auto"/>
                                                <w:right w:val="none" w:sz="0" w:space="0" w:color="auto"/>
                                              </w:divBdr>
                                              <w:divsChild>
                                                <w:div w:id="2041927693">
                                                  <w:marLeft w:val="0"/>
                                                  <w:marRight w:val="0"/>
                                                  <w:marTop w:val="0"/>
                                                  <w:marBottom w:val="0"/>
                                                  <w:divBdr>
                                                    <w:top w:val="none" w:sz="0" w:space="0" w:color="auto"/>
                                                    <w:left w:val="none" w:sz="0" w:space="0" w:color="auto"/>
                                                    <w:bottom w:val="none" w:sz="0" w:space="0" w:color="auto"/>
                                                    <w:right w:val="none" w:sz="0" w:space="0" w:color="auto"/>
                                                  </w:divBdr>
                                                  <w:divsChild>
                                                    <w:div w:id="20223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4380">
                                              <w:marLeft w:val="0"/>
                                              <w:marRight w:val="0"/>
                                              <w:marTop w:val="0"/>
                                              <w:marBottom w:val="0"/>
                                              <w:divBdr>
                                                <w:top w:val="none" w:sz="0" w:space="0" w:color="auto"/>
                                                <w:left w:val="none" w:sz="0" w:space="0" w:color="auto"/>
                                                <w:bottom w:val="none" w:sz="0" w:space="0" w:color="auto"/>
                                                <w:right w:val="none" w:sz="0" w:space="0" w:color="auto"/>
                                              </w:divBdr>
                                              <w:divsChild>
                                                <w:div w:id="240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55605">
                              <w:marLeft w:val="0"/>
                              <w:marRight w:val="0"/>
                              <w:marTop w:val="0"/>
                              <w:marBottom w:val="0"/>
                              <w:divBdr>
                                <w:top w:val="none" w:sz="0" w:space="0" w:color="auto"/>
                                <w:left w:val="none" w:sz="0" w:space="0" w:color="auto"/>
                                <w:bottom w:val="none" w:sz="0" w:space="0" w:color="auto"/>
                                <w:right w:val="none" w:sz="0" w:space="0" w:color="auto"/>
                              </w:divBdr>
                              <w:divsChild>
                                <w:div w:id="704602091">
                                  <w:marLeft w:val="0"/>
                                  <w:marRight w:val="0"/>
                                  <w:marTop w:val="0"/>
                                  <w:marBottom w:val="0"/>
                                  <w:divBdr>
                                    <w:top w:val="none" w:sz="0" w:space="0" w:color="auto"/>
                                    <w:left w:val="none" w:sz="0" w:space="0" w:color="auto"/>
                                    <w:bottom w:val="none" w:sz="0" w:space="0" w:color="auto"/>
                                    <w:right w:val="none" w:sz="0" w:space="0" w:color="auto"/>
                                  </w:divBdr>
                                  <w:divsChild>
                                    <w:div w:id="1745840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6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4179127">
                              <w:marLeft w:val="0"/>
                              <w:marRight w:val="0"/>
                              <w:marTop w:val="0"/>
                              <w:marBottom w:val="0"/>
                              <w:divBdr>
                                <w:top w:val="none" w:sz="0" w:space="0" w:color="auto"/>
                                <w:left w:val="none" w:sz="0" w:space="0" w:color="auto"/>
                                <w:bottom w:val="none" w:sz="0" w:space="0" w:color="auto"/>
                                <w:right w:val="none" w:sz="0" w:space="0" w:color="auto"/>
                              </w:divBdr>
                              <w:divsChild>
                                <w:div w:id="756174358">
                                  <w:marLeft w:val="0"/>
                                  <w:marRight w:val="0"/>
                                  <w:marTop w:val="0"/>
                                  <w:marBottom w:val="0"/>
                                  <w:divBdr>
                                    <w:top w:val="none" w:sz="0" w:space="0" w:color="auto"/>
                                    <w:left w:val="none" w:sz="0" w:space="0" w:color="auto"/>
                                    <w:bottom w:val="none" w:sz="0" w:space="0" w:color="auto"/>
                                    <w:right w:val="none" w:sz="0" w:space="0" w:color="auto"/>
                                  </w:divBdr>
                                </w:div>
                              </w:divsChild>
                            </w:div>
                            <w:div w:id="478964275">
                              <w:marLeft w:val="0"/>
                              <w:marRight w:val="0"/>
                              <w:marTop w:val="0"/>
                              <w:marBottom w:val="0"/>
                              <w:divBdr>
                                <w:top w:val="none" w:sz="0" w:space="0" w:color="auto"/>
                                <w:left w:val="none" w:sz="0" w:space="0" w:color="auto"/>
                                <w:bottom w:val="none" w:sz="0" w:space="0" w:color="auto"/>
                                <w:right w:val="none" w:sz="0" w:space="0" w:color="auto"/>
                              </w:divBdr>
                              <w:divsChild>
                                <w:div w:id="2122451456">
                                  <w:marLeft w:val="0"/>
                                  <w:marRight w:val="0"/>
                                  <w:marTop w:val="0"/>
                                  <w:marBottom w:val="0"/>
                                  <w:divBdr>
                                    <w:top w:val="none" w:sz="0" w:space="0" w:color="auto"/>
                                    <w:left w:val="none" w:sz="0" w:space="0" w:color="auto"/>
                                    <w:bottom w:val="none" w:sz="0" w:space="0" w:color="auto"/>
                                    <w:right w:val="none" w:sz="0" w:space="0" w:color="auto"/>
                                  </w:divBdr>
                                  <w:divsChild>
                                    <w:div w:id="622808616">
                                      <w:marLeft w:val="0"/>
                                      <w:marRight w:val="0"/>
                                      <w:marTop w:val="0"/>
                                      <w:marBottom w:val="0"/>
                                      <w:divBdr>
                                        <w:top w:val="none" w:sz="0" w:space="0" w:color="auto"/>
                                        <w:left w:val="none" w:sz="0" w:space="0" w:color="auto"/>
                                        <w:bottom w:val="none" w:sz="0" w:space="0" w:color="auto"/>
                                        <w:right w:val="none" w:sz="0" w:space="0" w:color="auto"/>
                                      </w:divBdr>
                                      <w:divsChild>
                                        <w:div w:id="637687658">
                                          <w:marLeft w:val="0"/>
                                          <w:marRight w:val="0"/>
                                          <w:marTop w:val="0"/>
                                          <w:marBottom w:val="0"/>
                                          <w:divBdr>
                                            <w:top w:val="none" w:sz="0" w:space="0" w:color="auto"/>
                                            <w:left w:val="none" w:sz="0" w:space="0" w:color="auto"/>
                                            <w:bottom w:val="none" w:sz="0" w:space="0" w:color="auto"/>
                                            <w:right w:val="none" w:sz="0" w:space="0" w:color="auto"/>
                                          </w:divBdr>
                                          <w:divsChild>
                                            <w:div w:id="848176398">
                                              <w:marLeft w:val="0"/>
                                              <w:marRight w:val="0"/>
                                              <w:marTop w:val="0"/>
                                              <w:marBottom w:val="0"/>
                                              <w:divBdr>
                                                <w:top w:val="none" w:sz="0" w:space="0" w:color="auto"/>
                                                <w:left w:val="none" w:sz="0" w:space="0" w:color="auto"/>
                                                <w:bottom w:val="none" w:sz="0" w:space="0" w:color="auto"/>
                                                <w:right w:val="none" w:sz="0" w:space="0" w:color="auto"/>
                                              </w:divBdr>
                                              <w:divsChild>
                                                <w:div w:id="12332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leteia.org/tag/notre-dame-de-paris/" TargetMode="External"/><Relationship Id="rId3" Type="http://schemas.openxmlformats.org/officeDocument/2006/relationships/settings" Target="settings.xml"/><Relationship Id="rId7" Type="http://schemas.openxmlformats.org/officeDocument/2006/relationships/hyperlink" Target="https://holygames.fr/evenements/course-10km-des-eglises-de-par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lise.catholique.fr/sengager-dans-la-societe/eglise-et-sport/holy-games-leglise-catholique-prend-part-aux-jeux-olympiques-de-paris-2024/" TargetMode="External"/><Relationship Id="rId11" Type="http://schemas.openxmlformats.org/officeDocument/2006/relationships/fontTable" Target="fontTable.xml"/><Relationship Id="rId5" Type="http://schemas.openxmlformats.org/officeDocument/2006/relationships/hyperlink" Target="https://fr.aleteia.org/author/team-aleteia/" TargetMode="External"/><Relationship Id="rId10" Type="http://schemas.openxmlformats.org/officeDocument/2006/relationships/hyperlink" Target="https://inscriptions.oxybol.fr/inscription_evenement_coureur.php?id_evenement=262" TargetMode="External"/><Relationship Id="rId4" Type="http://schemas.openxmlformats.org/officeDocument/2006/relationships/webSettings" Target="webSettings.xml"/><Relationship Id="rId9" Type="http://schemas.openxmlformats.org/officeDocument/2006/relationships/hyperlink" Target="https://holygam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694</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2021-06-26T06:45:00Z</dcterms:created>
  <dcterms:modified xsi:type="dcterms:W3CDTF">2024-04-09T08:41:00Z</dcterms:modified>
</cp:coreProperties>
</file>