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6C877" w14:textId="77777777" w:rsidR="00C21AAD" w:rsidRDefault="00C21AAD" w:rsidP="00C21AAD">
      <w:pPr>
        <w:pStyle w:val="Titre1"/>
      </w:pPr>
      <w:r>
        <w:t>Sport et science, en partenariat avec Holy Games</w:t>
      </w:r>
    </w:p>
    <w:p w14:paraId="46056F59" w14:textId="77777777" w:rsidR="00C21AAD" w:rsidRDefault="00C21AAD" w:rsidP="00C21AAD">
      <w:r>
        <w:t xml:space="preserve">Partager </w:t>
      </w:r>
    </w:p>
    <w:p w14:paraId="598D754F" w14:textId="77777777" w:rsidR="00C21AAD" w:rsidRDefault="00C21AAD" w:rsidP="00C21AAD">
      <w:pPr>
        <w:numPr>
          <w:ilvl w:val="0"/>
          <w:numId w:val="7"/>
        </w:numPr>
        <w:spacing w:before="100" w:beforeAutospacing="1" w:after="100" w:afterAutospacing="1" w:line="240" w:lineRule="auto"/>
      </w:pPr>
    </w:p>
    <w:p w14:paraId="22DA3895" w14:textId="77777777" w:rsidR="00C21AAD" w:rsidRDefault="00C21AAD" w:rsidP="00C21AAD">
      <w:pPr>
        <w:numPr>
          <w:ilvl w:val="0"/>
          <w:numId w:val="7"/>
        </w:numPr>
        <w:spacing w:before="100" w:beforeAutospacing="1" w:after="100" w:afterAutospacing="1" w:line="240" w:lineRule="auto"/>
      </w:pPr>
    </w:p>
    <w:p w14:paraId="28B980A6" w14:textId="77777777" w:rsidR="00C21AAD" w:rsidRDefault="00C21AAD" w:rsidP="00C21AAD">
      <w:pPr>
        <w:numPr>
          <w:ilvl w:val="0"/>
          <w:numId w:val="7"/>
        </w:numPr>
        <w:spacing w:before="100" w:beforeAutospacing="1" w:after="100" w:afterAutospacing="1" w:line="240" w:lineRule="auto"/>
      </w:pPr>
    </w:p>
    <w:p w14:paraId="6F8935F2" w14:textId="77777777" w:rsidR="00C21AAD" w:rsidRDefault="00C21AAD" w:rsidP="00C21AAD">
      <w:pPr>
        <w:numPr>
          <w:ilvl w:val="0"/>
          <w:numId w:val="7"/>
        </w:numPr>
        <w:spacing w:before="100" w:beforeAutospacing="1" w:after="100" w:afterAutospacing="1" w:line="240" w:lineRule="auto"/>
      </w:pPr>
    </w:p>
    <w:p w14:paraId="7DE7765A" w14:textId="77777777" w:rsidR="00C21AAD" w:rsidRDefault="00C21AAD" w:rsidP="00C21AAD">
      <w:pPr>
        <w:pStyle w:val="NormalWeb"/>
      </w:pPr>
      <w:r>
        <w:rPr>
          <w:rStyle w:val="lev"/>
          <w:color w:val="FF0000"/>
        </w:rPr>
        <w:t>Conférence à suivre en présentiel ou à distance. Gratuit sur inscription ci-dessous.</w:t>
      </w:r>
    </w:p>
    <w:p w14:paraId="33B45B33" w14:textId="77777777" w:rsidR="00C21AAD" w:rsidRDefault="00C21AAD" w:rsidP="00C21AAD">
      <w:pPr>
        <w:pStyle w:val="Titre5"/>
      </w:pPr>
      <w:r>
        <w:rPr>
          <w:rStyle w:val="lev"/>
          <w:b w:val="0"/>
          <w:bCs w:val="0"/>
          <w:color w:val="0000FF"/>
        </w:rPr>
        <w:t>Performance et accomplissement sportif : entre science et éthique </w:t>
      </w:r>
    </w:p>
    <w:p w14:paraId="291B7AC9" w14:textId="77777777" w:rsidR="00C21AAD" w:rsidRDefault="00C21AAD" w:rsidP="00C21AAD">
      <w:pPr>
        <w:pStyle w:val="NormalWeb"/>
      </w:pPr>
      <w:r>
        <w:rPr>
          <w:rStyle w:val="lev"/>
        </w:rPr>
        <w:t>Le Centre Teilhard de Chardin accueillera la soirée Sport et sciences, le mercredi 5 juin 2024 à 19h30.</w:t>
      </w:r>
    </w:p>
    <w:p w14:paraId="1E4240E5" w14:textId="77777777" w:rsidR="00C21AAD" w:rsidRDefault="00C21AAD" w:rsidP="00C21AAD">
      <w:pPr>
        <w:pStyle w:val="NormalWeb"/>
      </w:pPr>
      <w:r>
        <w:t>La révolution technologique dans le domaine du sport transforme fondamentalement la manière dont les athlètes s’entraînent et repoussent leurs limites.</w:t>
      </w:r>
    </w:p>
    <w:p w14:paraId="6EC05CCB" w14:textId="77777777" w:rsidR="00C21AAD" w:rsidRDefault="00C21AAD" w:rsidP="00C21AAD">
      <w:pPr>
        <w:pStyle w:val="NormalWeb"/>
      </w:pPr>
      <w:r>
        <w:t>De nos jours, les données physiologiques et biologiques des sportifs sont de plus en plus suivies par des capteurs, transformant leurs entraînements de plus en plus orientés par ces mesures pour l’optimisation de leurs performances.</w:t>
      </w:r>
    </w:p>
    <w:p w14:paraId="64B4BC26" w14:textId="77777777" w:rsidR="00C21AAD" w:rsidRDefault="00C21AAD" w:rsidP="00C21AAD">
      <w:pPr>
        <w:pStyle w:val="NormalWeb"/>
      </w:pPr>
      <w:r>
        <w:t>Cette évolution donne de nouveaux outils pour mieux connaitre son corps, ses capacités et ses limites, au service de la recherche de performance et de l’accomplissement de soi, valeur forte du sport.</w:t>
      </w:r>
    </w:p>
    <w:p w14:paraId="04A2E6EF" w14:textId="77777777" w:rsidR="00C21AAD" w:rsidRDefault="00C21AAD" w:rsidP="00C21AAD">
      <w:pPr>
        <w:pStyle w:val="NormalWeb"/>
      </w:pPr>
      <w:r>
        <w:rPr>
          <w:rStyle w:val="lev"/>
          <w:color w:val="FF9900"/>
        </w:rPr>
        <w:t xml:space="preserve">Jusqu’où cette optimisation peut-elle mener ? Quelles sont les implications éthiques et humaines de cette nouvelle ère du sport ? </w:t>
      </w:r>
    </w:p>
    <w:p w14:paraId="78820C3A" w14:textId="77777777" w:rsidR="00C21AAD" w:rsidRDefault="00C21AAD" w:rsidP="00C21AAD">
      <w:pPr>
        <w:pStyle w:val="NormalWeb"/>
      </w:pPr>
      <w:r>
        <w:rPr>
          <w:rStyle w:val="lev"/>
          <w:color w:val="FF9900"/>
        </w:rPr>
        <w:t>Ces connaissances accrues sur les possibilités et limites du corps peuvent-elles faire évoluer la pratique sportive et les valeurs individuelles et collectives essentielles qui y sont développées ?</w:t>
      </w:r>
    </w:p>
    <w:p w14:paraId="301C101F" w14:textId="77777777" w:rsidR="00C21AAD" w:rsidRDefault="00C21AAD" w:rsidP="00C21AAD">
      <w:pPr>
        <w:pStyle w:val="NormalWeb"/>
      </w:pPr>
      <w:r>
        <w:t>Au-delà du sport de haut niveau, des possibilités techniques et scientifiques de monitoring se diffusent rapidement : quels regards peut-on porter sur les effets positifs ou risques de ces nouvelles formes d’assistance à la pratique sportive ?</w:t>
      </w:r>
    </w:p>
    <w:p w14:paraId="3FA34343" w14:textId="77777777" w:rsidR="00C21AAD" w:rsidRDefault="00C21AAD" w:rsidP="00C21AAD">
      <w:pPr>
        <w:pStyle w:val="NormalWeb"/>
      </w:pPr>
      <w:r>
        <w:t>Rejoignez-nous pour une discussion passionnante sur l’impact de ces avancées technologiques sur le sport, avec nos intervenants :</w:t>
      </w:r>
    </w:p>
    <w:p w14:paraId="75583E8C" w14:textId="77777777" w:rsidR="00C21AAD" w:rsidRDefault="00C21AAD" w:rsidP="00C21AAD">
      <w:pPr>
        <w:numPr>
          <w:ilvl w:val="0"/>
          <w:numId w:val="8"/>
        </w:numPr>
        <w:spacing w:before="100" w:beforeAutospacing="1" w:after="100" w:afterAutospacing="1" w:line="240" w:lineRule="auto"/>
      </w:pPr>
      <w:r>
        <w:rPr>
          <w:rStyle w:val="lev"/>
        </w:rPr>
        <w:t>Xavier Bigard</w:t>
      </w:r>
      <w:r>
        <w:t>, médecin du sport, directeur médical de l’union cycliste international, engagé dans la lutte contre le dopage.</w:t>
      </w:r>
    </w:p>
    <w:p w14:paraId="55647F90" w14:textId="77777777" w:rsidR="00C21AAD" w:rsidRDefault="00C21AAD" w:rsidP="00C21AAD">
      <w:pPr>
        <w:numPr>
          <w:ilvl w:val="0"/>
          <w:numId w:val="8"/>
        </w:numPr>
        <w:spacing w:before="100" w:beforeAutospacing="1" w:after="100" w:afterAutospacing="1" w:line="240" w:lineRule="auto"/>
      </w:pPr>
      <w:r>
        <w:rPr>
          <w:rStyle w:val="lev"/>
        </w:rPr>
        <w:t>François Chiron</w:t>
      </w:r>
      <w:r>
        <w:t>, doctorant pour l’Université d’Évry et la Fédération Française d’Athlétisme ainsi qu’accompagnateur sportif et entraîneur en athlétisme demi-fond, pour les athlètes de l’Équipe de France et de l’INSEP (</w:t>
      </w:r>
      <w:r>
        <w:rPr>
          <w:rStyle w:val="Accentuation"/>
        </w:rPr>
        <w:t>Institut National du Sport, de l’Expertise et de la Performance).</w:t>
      </w:r>
    </w:p>
    <w:p w14:paraId="0B7E9726" w14:textId="77777777" w:rsidR="00C21AAD" w:rsidRDefault="00C21AAD" w:rsidP="00C21AAD">
      <w:pPr>
        <w:pStyle w:val="NormalWeb"/>
      </w:pPr>
      <w:r>
        <w:t>La conférence sera animée par Etienne Pepin, journaliste, rédacteur en chef chez RCF.</w:t>
      </w:r>
    </w:p>
    <w:p w14:paraId="12794C7F" w14:textId="77777777" w:rsidR="00C21AAD" w:rsidRDefault="00C21AAD" w:rsidP="00C21AAD">
      <w:pPr>
        <w:pStyle w:val="NormalWeb"/>
      </w:pPr>
      <w:r>
        <w:rPr>
          <w:rStyle w:val="lev"/>
        </w:rPr>
        <w:t>Soirée organisée avec « </w:t>
      </w:r>
      <w:hyperlink r:id="rId5" w:history="1">
        <w:r>
          <w:rPr>
            <w:rStyle w:val="lev"/>
            <w:color w:val="0000FF"/>
            <w:u w:val="single"/>
          </w:rPr>
          <w:t>Holy Games</w:t>
        </w:r>
      </w:hyperlink>
      <w:r>
        <w:rPr>
          <w:rStyle w:val="lev"/>
        </w:rPr>
        <w:t> » , la proposition de l’Église de France pour les Jeux Olympiques 2024, et RCF.</w:t>
      </w:r>
    </w:p>
    <w:p w14:paraId="7F810DD5" w14:textId="77777777" w:rsidR="00C21AAD" w:rsidRDefault="00C21AAD" w:rsidP="00C21AAD">
      <w:pPr>
        <w:ind w:left="720"/>
      </w:pPr>
      <w:r>
        <w:t xml:space="preserve"> 01 80 86 43 12 </w:t>
      </w:r>
    </w:p>
    <w:p w14:paraId="14FC9BBE" w14:textId="77777777" w:rsidR="00C21AAD" w:rsidRDefault="00C21AAD" w:rsidP="00C21AAD">
      <w:pPr>
        <w:ind w:left="720"/>
      </w:pPr>
      <w:hyperlink r:id="rId6" w:history="1">
        <w:r>
          <w:rPr>
            <w:rStyle w:val="Lienhypertexte"/>
          </w:rPr>
          <w:t>contact@ctdc.fr</w:t>
        </w:r>
      </w:hyperlink>
      <w:r>
        <w:t xml:space="preserve"> </w:t>
      </w:r>
    </w:p>
    <w:p w14:paraId="527866BF" w14:textId="39EF8923" w:rsidR="00C21AAD" w:rsidRDefault="00C21AAD" w:rsidP="00C21AAD">
      <w:pPr>
        <w:pStyle w:val="NormalWeb"/>
      </w:pPr>
    </w:p>
    <w:p w14:paraId="700A9995" w14:textId="231D3190" w:rsidR="00C21AAD" w:rsidRDefault="00C21AAD" w:rsidP="00C21AAD">
      <w:pPr>
        <w:pStyle w:val="NormalWeb"/>
      </w:pPr>
      <w:r>
        <w:rPr>
          <w:noProof/>
          <w:color w:val="0000FF"/>
        </w:rPr>
        <w:lastRenderedPageBreak/>
        <w:drawing>
          <wp:inline distT="0" distB="0" distL="0" distR="0" wp14:anchorId="59090E9A" wp14:editId="749150E1">
            <wp:extent cx="3048000" cy="952500"/>
            <wp:effectExtent l="0" t="0" r="0" b="0"/>
            <wp:docPr id="611365213" name="Image 2" descr="Une image contenant Police, texte, logo, Graphiqu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65213" name="Image 2" descr="Une image contenant Police, texte, logo, Graphiqu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952500"/>
                    </a:xfrm>
                    <a:prstGeom prst="rect">
                      <a:avLst/>
                    </a:prstGeom>
                    <a:noFill/>
                    <a:ln>
                      <a:noFill/>
                    </a:ln>
                  </pic:spPr>
                </pic:pic>
              </a:graphicData>
            </a:graphic>
          </wp:inline>
        </w:drawing>
      </w:r>
    </w:p>
    <w:p w14:paraId="61B2CE0E" w14:textId="77777777" w:rsidR="00C21AAD" w:rsidRDefault="00C21AAD" w:rsidP="00C21AAD">
      <w:pPr>
        <w:pStyle w:val="NormalWeb"/>
      </w:pPr>
      <w:r>
        <w:t> </w:t>
      </w:r>
    </w:p>
    <w:p w14:paraId="2397E2B4" w14:textId="21CA7018" w:rsidR="00C21AAD" w:rsidRDefault="00C21AAD" w:rsidP="00C21AAD">
      <w:pPr>
        <w:pStyle w:val="NormalWeb"/>
        <w:jc w:val="center"/>
      </w:pPr>
      <w:r>
        <w:rPr>
          <w:noProof/>
        </w:rPr>
        <w:drawing>
          <wp:inline distT="0" distB="0" distL="0" distR="0" wp14:anchorId="4B820356" wp14:editId="05D8BAD5">
            <wp:extent cx="5353050" cy="7572375"/>
            <wp:effectExtent l="0" t="0" r="0" b="9525"/>
            <wp:docPr id="244675887" name="Image 1" descr="Une image contenant texte, personn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75887" name="Image 1" descr="Une image contenant texte, personne, capture d’écran, affich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7572375"/>
                    </a:xfrm>
                    <a:prstGeom prst="rect">
                      <a:avLst/>
                    </a:prstGeom>
                    <a:noFill/>
                    <a:ln>
                      <a:noFill/>
                    </a:ln>
                  </pic:spPr>
                </pic:pic>
              </a:graphicData>
            </a:graphic>
          </wp:inline>
        </w:drawing>
      </w:r>
    </w:p>
    <w:p w14:paraId="6EBC7241" w14:textId="77777777" w:rsidR="00B56502" w:rsidRPr="00C21AAD" w:rsidRDefault="00B56502" w:rsidP="00C21AAD"/>
    <w:sectPr w:rsidR="00B56502" w:rsidRPr="00C21AAD"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C5010"/>
    <w:multiLevelType w:val="multilevel"/>
    <w:tmpl w:val="607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A6FC0"/>
    <w:multiLevelType w:val="multilevel"/>
    <w:tmpl w:val="AB4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63FB"/>
    <w:multiLevelType w:val="multilevel"/>
    <w:tmpl w:val="BB8C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16FF9"/>
    <w:multiLevelType w:val="multilevel"/>
    <w:tmpl w:val="F7DA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87E67"/>
    <w:multiLevelType w:val="multilevel"/>
    <w:tmpl w:val="FEA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3647E"/>
    <w:multiLevelType w:val="multilevel"/>
    <w:tmpl w:val="1614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C6D72"/>
    <w:multiLevelType w:val="multilevel"/>
    <w:tmpl w:val="F79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C28D9"/>
    <w:multiLevelType w:val="multilevel"/>
    <w:tmpl w:val="B1C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924856">
    <w:abstractNumId w:val="6"/>
  </w:num>
  <w:num w:numId="2" w16cid:durableId="257253996">
    <w:abstractNumId w:val="0"/>
  </w:num>
  <w:num w:numId="3" w16cid:durableId="1450122117">
    <w:abstractNumId w:val="1"/>
  </w:num>
  <w:num w:numId="4" w16cid:durableId="930822006">
    <w:abstractNumId w:val="7"/>
  </w:num>
  <w:num w:numId="5" w16cid:durableId="1005086971">
    <w:abstractNumId w:val="5"/>
  </w:num>
  <w:num w:numId="6" w16cid:durableId="1893687292">
    <w:abstractNumId w:val="2"/>
  </w:num>
  <w:num w:numId="7" w16cid:durableId="1398896489">
    <w:abstractNumId w:val="3"/>
  </w:num>
  <w:num w:numId="8" w16cid:durableId="1810711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5A2BDD"/>
    <w:rsid w:val="009667BC"/>
    <w:rsid w:val="00975999"/>
    <w:rsid w:val="00B56502"/>
    <w:rsid w:val="00C21AAD"/>
    <w:rsid w:val="00C66439"/>
    <w:rsid w:val="00C82B93"/>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565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56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C21A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 w:type="character" w:customStyle="1" w:styleId="Titre2Car">
    <w:name w:val="Titre 2 Car"/>
    <w:basedOn w:val="Policepardfaut"/>
    <w:link w:val="Titre2"/>
    <w:uiPriority w:val="9"/>
    <w:semiHidden/>
    <w:rsid w:val="00B5650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56502"/>
    <w:rPr>
      <w:rFonts w:asciiTheme="majorHAnsi" w:eastAsiaTheme="majorEastAsia" w:hAnsiTheme="majorHAnsi" w:cstheme="majorBidi"/>
      <w:color w:val="1F3763" w:themeColor="accent1" w:themeShade="7F"/>
      <w:sz w:val="24"/>
      <w:szCs w:val="24"/>
    </w:rPr>
  </w:style>
  <w:style w:type="paragraph" w:customStyle="1" w:styleId="summary">
    <w:name w:val="summary"/>
    <w:basedOn w:val="Normal"/>
    <w:rsid w:val="00B565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mplified-organizer-infoname-by">
    <w:name w:val="simplified-organizer-info__name-by"/>
    <w:basedOn w:val="Policepardfaut"/>
    <w:rsid w:val="00B56502"/>
  </w:style>
  <w:style w:type="character" w:customStyle="1" w:styleId="organizer-statshighlight">
    <w:name w:val="organizer-stats__highlight"/>
    <w:basedOn w:val="Policepardfaut"/>
    <w:rsid w:val="00B56502"/>
  </w:style>
  <w:style w:type="character" w:customStyle="1" w:styleId="organizer-statssuffix">
    <w:name w:val="organizer-stats__suffix"/>
    <w:basedOn w:val="Policepardfaut"/>
    <w:rsid w:val="00B56502"/>
  </w:style>
  <w:style w:type="character" w:customStyle="1" w:styleId="date-infofull-datetime">
    <w:name w:val="date-info__full-datetime"/>
    <w:basedOn w:val="Policepardfaut"/>
    <w:rsid w:val="00B56502"/>
  </w:style>
  <w:style w:type="paragraph" w:customStyle="1" w:styleId="location-infoaddress-text">
    <w:name w:val="location-info__address-text"/>
    <w:basedOn w:val="Normal"/>
    <w:rsid w:val="00B565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ds-text-bm">
    <w:name w:val="eds-text-bm"/>
    <w:basedOn w:val="Normal"/>
    <w:rsid w:val="00B565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C21AA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90197">
      <w:bodyDiv w:val="1"/>
      <w:marLeft w:val="0"/>
      <w:marRight w:val="0"/>
      <w:marTop w:val="0"/>
      <w:marBottom w:val="0"/>
      <w:divBdr>
        <w:top w:val="none" w:sz="0" w:space="0" w:color="auto"/>
        <w:left w:val="none" w:sz="0" w:space="0" w:color="auto"/>
        <w:bottom w:val="none" w:sz="0" w:space="0" w:color="auto"/>
        <w:right w:val="none" w:sz="0" w:space="0" w:color="auto"/>
      </w:divBdr>
      <w:divsChild>
        <w:div w:id="1279289762">
          <w:marLeft w:val="0"/>
          <w:marRight w:val="0"/>
          <w:marTop w:val="0"/>
          <w:marBottom w:val="0"/>
          <w:divBdr>
            <w:top w:val="none" w:sz="0" w:space="0" w:color="auto"/>
            <w:left w:val="none" w:sz="0" w:space="0" w:color="auto"/>
            <w:bottom w:val="none" w:sz="0" w:space="0" w:color="auto"/>
            <w:right w:val="none" w:sz="0" w:space="0" w:color="auto"/>
          </w:divBdr>
          <w:divsChild>
            <w:div w:id="1242253622">
              <w:marLeft w:val="0"/>
              <w:marRight w:val="0"/>
              <w:marTop w:val="0"/>
              <w:marBottom w:val="0"/>
              <w:divBdr>
                <w:top w:val="none" w:sz="0" w:space="0" w:color="auto"/>
                <w:left w:val="none" w:sz="0" w:space="0" w:color="auto"/>
                <w:bottom w:val="none" w:sz="0" w:space="0" w:color="auto"/>
                <w:right w:val="none" w:sz="0" w:space="0" w:color="auto"/>
              </w:divBdr>
              <w:divsChild>
                <w:div w:id="1078790283">
                  <w:marLeft w:val="0"/>
                  <w:marRight w:val="0"/>
                  <w:marTop w:val="0"/>
                  <w:marBottom w:val="0"/>
                  <w:divBdr>
                    <w:top w:val="none" w:sz="0" w:space="0" w:color="auto"/>
                    <w:left w:val="none" w:sz="0" w:space="0" w:color="auto"/>
                    <w:bottom w:val="none" w:sz="0" w:space="0" w:color="auto"/>
                    <w:right w:val="none" w:sz="0" w:space="0" w:color="auto"/>
                  </w:divBdr>
                  <w:divsChild>
                    <w:div w:id="1357658438">
                      <w:marLeft w:val="0"/>
                      <w:marRight w:val="0"/>
                      <w:marTop w:val="0"/>
                      <w:marBottom w:val="0"/>
                      <w:divBdr>
                        <w:top w:val="none" w:sz="0" w:space="0" w:color="auto"/>
                        <w:left w:val="none" w:sz="0" w:space="0" w:color="auto"/>
                        <w:bottom w:val="none" w:sz="0" w:space="0" w:color="auto"/>
                        <w:right w:val="none" w:sz="0" w:space="0" w:color="auto"/>
                      </w:divBdr>
                      <w:divsChild>
                        <w:div w:id="576478957">
                          <w:marLeft w:val="0"/>
                          <w:marRight w:val="0"/>
                          <w:marTop w:val="0"/>
                          <w:marBottom w:val="0"/>
                          <w:divBdr>
                            <w:top w:val="none" w:sz="0" w:space="0" w:color="auto"/>
                            <w:left w:val="none" w:sz="0" w:space="0" w:color="auto"/>
                            <w:bottom w:val="none" w:sz="0" w:space="0" w:color="auto"/>
                            <w:right w:val="none" w:sz="0" w:space="0" w:color="auto"/>
                          </w:divBdr>
                          <w:divsChild>
                            <w:div w:id="16850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09983">
          <w:marLeft w:val="0"/>
          <w:marRight w:val="0"/>
          <w:marTop w:val="0"/>
          <w:marBottom w:val="0"/>
          <w:divBdr>
            <w:top w:val="none" w:sz="0" w:space="0" w:color="auto"/>
            <w:left w:val="none" w:sz="0" w:space="0" w:color="auto"/>
            <w:bottom w:val="none" w:sz="0" w:space="0" w:color="auto"/>
            <w:right w:val="none" w:sz="0" w:space="0" w:color="auto"/>
          </w:divBdr>
          <w:divsChild>
            <w:div w:id="1999382723">
              <w:marLeft w:val="0"/>
              <w:marRight w:val="0"/>
              <w:marTop w:val="0"/>
              <w:marBottom w:val="0"/>
              <w:divBdr>
                <w:top w:val="none" w:sz="0" w:space="0" w:color="auto"/>
                <w:left w:val="none" w:sz="0" w:space="0" w:color="auto"/>
                <w:bottom w:val="none" w:sz="0" w:space="0" w:color="auto"/>
                <w:right w:val="none" w:sz="0" w:space="0" w:color="auto"/>
              </w:divBdr>
              <w:divsChild>
                <w:div w:id="1040784059">
                  <w:marLeft w:val="0"/>
                  <w:marRight w:val="0"/>
                  <w:marTop w:val="0"/>
                  <w:marBottom w:val="0"/>
                  <w:divBdr>
                    <w:top w:val="none" w:sz="0" w:space="0" w:color="auto"/>
                    <w:left w:val="none" w:sz="0" w:space="0" w:color="auto"/>
                    <w:bottom w:val="none" w:sz="0" w:space="0" w:color="auto"/>
                    <w:right w:val="none" w:sz="0" w:space="0" w:color="auto"/>
                  </w:divBdr>
                  <w:divsChild>
                    <w:div w:id="5912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0402">
          <w:marLeft w:val="0"/>
          <w:marRight w:val="0"/>
          <w:marTop w:val="0"/>
          <w:marBottom w:val="0"/>
          <w:divBdr>
            <w:top w:val="none" w:sz="0" w:space="0" w:color="auto"/>
            <w:left w:val="none" w:sz="0" w:space="0" w:color="auto"/>
            <w:bottom w:val="none" w:sz="0" w:space="0" w:color="auto"/>
            <w:right w:val="none" w:sz="0" w:space="0" w:color="auto"/>
          </w:divBdr>
          <w:divsChild>
            <w:div w:id="1260407379">
              <w:marLeft w:val="0"/>
              <w:marRight w:val="0"/>
              <w:marTop w:val="0"/>
              <w:marBottom w:val="0"/>
              <w:divBdr>
                <w:top w:val="none" w:sz="0" w:space="0" w:color="auto"/>
                <w:left w:val="none" w:sz="0" w:space="0" w:color="auto"/>
                <w:bottom w:val="none" w:sz="0" w:space="0" w:color="auto"/>
                <w:right w:val="none" w:sz="0" w:space="0" w:color="auto"/>
              </w:divBdr>
              <w:divsChild>
                <w:div w:id="918440327">
                  <w:marLeft w:val="0"/>
                  <w:marRight w:val="0"/>
                  <w:marTop w:val="0"/>
                  <w:marBottom w:val="0"/>
                  <w:divBdr>
                    <w:top w:val="none" w:sz="0" w:space="0" w:color="auto"/>
                    <w:left w:val="none" w:sz="0" w:space="0" w:color="auto"/>
                    <w:bottom w:val="none" w:sz="0" w:space="0" w:color="auto"/>
                    <w:right w:val="none" w:sz="0" w:space="0" w:color="auto"/>
                  </w:divBdr>
                  <w:divsChild>
                    <w:div w:id="1586524860">
                      <w:marLeft w:val="0"/>
                      <w:marRight w:val="0"/>
                      <w:marTop w:val="0"/>
                      <w:marBottom w:val="0"/>
                      <w:divBdr>
                        <w:top w:val="none" w:sz="0" w:space="0" w:color="auto"/>
                        <w:left w:val="none" w:sz="0" w:space="0" w:color="auto"/>
                        <w:bottom w:val="none" w:sz="0" w:space="0" w:color="auto"/>
                        <w:right w:val="none" w:sz="0" w:space="0" w:color="auto"/>
                      </w:divBdr>
                      <w:divsChild>
                        <w:div w:id="342440136">
                          <w:marLeft w:val="0"/>
                          <w:marRight w:val="0"/>
                          <w:marTop w:val="0"/>
                          <w:marBottom w:val="0"/>
                          <w:divBdr>
                            <w:top w:val="none" w:sz="0" w:space="0" w:color="auto"/>
                            <w:left w:val="none" w:sz="0" w:space="0" w:color="auto"/>
                            <w:bottom w:val="none" w:sz="0" w:space="0" w:color="auto"/>
                            <w:right w:val="none" w:sz="0" w:space="0" w:color="auto"/>
                          </w:divBdr>
                          <w:divsChild>
                            <w:div w:id="25839661">
                              <w:marLeft w:val="0"/>
                              <w:marRight w:val="0"/>
                              <w:marTop w:val="0"/>
                              <w:marBottom w:val="0"/>
                              <w:divBdr>
                                <w:top w:val="none" w:sz="0" w:space="0" w:color="auto"/>
                                <w:left w:val="none" w:sz="0" w:space="0" w:color="auto"/>
                                <w:bottom w:val="none" w:sz="0" w:space="0" w:color="auto"/>
                                <w:right w:val="none" w:sz="0" w:space="0" w:color="auto"/>
                              </w:divBdr>
                              <w:divsChild>
                                <w:div w:id="9274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29309">
          <w:marLeft w:val="0"/>
          <w:marRight w:val="0"/>
          <w:marTop w:val="0"/>
          <w:marBottom w:val="0"/>
          <w:divBdr>
            <w:top w:val="none" w:sz="0" w:space="0" w:color="auto"/>
            <w:left w:val="none" w:sz="0" w:space="0" w:color="auto"/>
            <w:bottom w:val="none" w:sz="0" w:space="0" w:color="auto"/>
            <w:right w:val="none" w:sz="0" w:space="0" w:color="auto"/>
          </w:divBdr>
          <w:divsChild>
            <w:div w:id="1116749970">
              <w:marLeft w:val="0"/>
              <w:marRight w:val="0"/>
              <w:marTop w:val="0"/>
              <w:marBottom w:val="0"/>
              <w:divBdr>
                <w:top w:val="none" w:sz="0" w:space="0" w:color="auto"/>
                <w:left w:val="none" w:sz="0" w:space="0" w:color="auto"/>
                <w:bottom w:val="none" w:sz="0" w:space="0" w:color="auto"/>
                <w:right w:val="none" w:sz="0" w:space="0" w:color="auto"/>
              </w:divBdr>
              <w:divsChild>
                <w:div w:id="791633141">
                  <w:marLeft w:val="0"/>
                  <w:marRight w:val="0"/>
                  <w:marTop w:val="0"/>
                  <w:marBottom w:val="0"/>
                  <w:divBdr>
                    <w:top w:val="none" w:sz="0" w:space="0" w:color="auto"/>
                    <w:left w:val="none" w:sz="0" w:space="0" w:color="auto"/>
                    <w:bottom w:val="none" w:sz="0" w:space="0" w:color="auto"/>
                    <w:right w:val="none" w:sz="0" w:space="0" w:color="auto"/>
                  </w:divBdr>
                  <w:divsChild>
                    <w:div w:id="17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4190">
          <w:marLeft w:val="0"/>
          <w:marRight w:val="0"/>
          <w:marTop w:val="0"/>
          <w:marBottom w:val="0"/>
          <w:divBdr>
            <w:top w:val="none" w:sz="0" w:space="0" w:color="auto"/>
            <w:left w:val="none" w:sz="0" w:space="0" w:color="auto"/>
            <w:bottom w:val="none" w:sz="0" w:space="0" w:color="auto"/>
            <w:right w:val="none" w:sz="0" w:space="0" w:color="auto"/>
          </w:divBdr>
        </w:div>
        <w:div w:id="1759905925">
          <w:marLeft w:val="0"/>
          <w:marRight w:val="0"/>
          <w:marTop w:val="0"/>
          <w:marBottom w:val="0"/>
          <w:divBdr>
            <w:top w:val="none" w:sz="0" w:space="0" w:color="auto"/>
            <w:left w:val="none" w:sz="0" w:space="0" w:color="auto"/>
            <w:bottom w:val="none" w:sz="0" w:space="0" w:color="auto"/>
            <w:right w:val="none" w:sz="0" w:space="0" w:color="auto"/>
          </w:divBdr>
        </w:div>
        <w:div w:id="1367171849">
          <w:marLeft w:val="0"/>
          <w:marRight w:val="0"/>
          <w:marTop w:val="0"/>
          <w:marBottom w:val="0"/>
          <w:divBdr>
            <w:top w:val="none" w:sz="0" w:space="0" w:color="auto"/>
            <w:left w:val="none" w:sz="0" w:space="0" w:color="auto"/>
            <w:bottom w:val="none" w:sz="0" w:space="0" w:color="auto"/>
            <w:right w:val="none" w:sz="0" w:space="0" w:color="auto"/>
          </w:divBdr>
        </w:div>
        <w:div w:id="1987128293">
          <w:marLeft w:val="0"/>
          <w:marRight w:val="0"/>
          <w:marTop w:val="0"/>
          <w:marBottom w:val="0"/>
          <w:divBdr>
            <w:top w:val="none" w:sz="0" w:space="0" w:color="auto"/>
            <w:left w:val="none" w:sz="0" w:space="0" w:color="auto"/>
            <w:bottom w:val="none" w:sz="0" w:space="0" w:color="auto"/>
            <w:right w:val="none" w:sz="0" w:space="0" w:color="auto"/>
          </w:divBdr>
        </w:div>
        <w:div w:id="1447847897">
          <w:marLeft w:val="0"/>
          <w:marRight w:val="0"/>
          <w:marTop w:val="0"/>
          <w:marBottom w:val="0"/>
          <w:divBdr>
            <w:top w:val="none" w:sz="0" w:space="0" w:color="auto"/>
            <w:left w:val="none" w:sz="0" w:space="0" w:color="auto"/>
            <w:bottom w:val="none" w:sz="0" w:space="0" w:color="auto"/>
            <w:right w:val="none" w:sz="0" w:space="0" w:color="auto"/>
          </w:divBdr>
          <w:divsChild>
            <w:div w:id="2113470984">
              <w:marLeft w:val="0"/>
              <w:marRight w:val="0"/>
              <w:marTop w:val="0"/>
              <w:marBottom w:val="0"/>
              <w:divBdr>
                <w:top w:val="none" w:sz="0" w:space="0" w:color="auto"/>
                <w:left w:val="none" w:sz="0" w:space="0" w:color="auto"/>
                <w:bottom w:val="none" w:sz="0" w:space="0" w:color="auto"/>
                <w:right w:val="none" w:sz="0" w:space="0" w:color="auto"/>
              </w:divBdr>
            </w:div>
          </w:divsChild>
        </w:div>
        <w:div w:id="1058822808">
          <w:marLeft w:val="0"/>
          <w:marRight w:val="0"/>
          <w:marTop w:val="0"/>
          <w:marBottom w:val="0"/>
          <w:divBdr>
            <w:top w:val="none" w:sz="0" w:space="0" w:color="auto"/>
            <w:left w:val="none" w:sz="0" w:space="0" w:color="auto"/>
            <w:bottom w:val="none" w:sz="0" w:space="0" w:color="auto"/>
            <w:right w:val="none" w:sz="0" w:space="0" w:color="auto"/>
          </w:divBdr>
          <w:divsChild>
            <w:div w:id="2075855194">
              <w:marLeft w:val="0"/>
              <w:marRight w:val="0"/>
              <w:marTop w:val="0"/>
              <w:marBottom w:val="0"/>
              <w:divBdr>
                <w:top w:val="none" w:sz="0" w:space="0" w:color="auto"/>
                <w:left w:val="none" w:sz="0" w:space="0" w:color="auto"/>
                <w:bottom w:val="none" w:sz="0" w:space="0" w:color="auto"/>
                <w:right w:val="none" w:sz="0" w:space="0" w:color="auto"/>
              </w:divBdr>
              <w:divsChild>
                <w:div w:id="4539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0046">
      <w:bodyDiv w:val="1"/>
      <w:marLeft w:val="0"/>
      <w:marRight w:val="0"/>
      <w:marTop w:val="0"/>
      <w:marBottom w:val="0"/>
      <w:divBdr>
        <w:top w:val="none" w:sz="0" w:space="0" w:color="auto"/>
        <w:left w:val="none" w:sz="0" w:space="0" w:color="auto"/>
        <w:bottom w:val="none" w:sz="0" w:space="0" w:color="auto"/>
        <w:right w:val="none" w:sz="0" w:space="0" w:color="auto"/>
      </w:divBdr>
    </w:div>
    <w:div w:id="1797334094">
      <w:bodyDiv w:val="1"/>
      <w:marLeft w:val="0"/>
      <w:marRight w:val="0"/>
      <w:marTop w:val="0"/>
      <w:marBottom w:val="0"/>
      <w:divBdr>
        <w:top w:val="none" w:sz="0" w:space="0" w:color="auto"/>
        <w:left w:val="none" w:sz="0" w:space="0" w:color="auto"/>
        <w:bottom w:val="none" w:sz="0" w:space="0" w:color="auto"/>
        <w:right w:val="none" w:sz="0" w:space="0" w:color="auto"/>
      </w:divBdr>
      <w:divsChild>
        <w:div w:id="1938368471">
          <w:marLeft w:val="0"/>
          <w:marRight w:val="0"/>
          <w:marTop w:val="0"/>
          <w:marBottom w:val="0"/>
          <w:divBdr>
            <w:top w:val="none" w:sz="0" w:space="0" w:color="auto"/>
            <w:left w:val="none" w:sz="0" w:space="0" w:color="auto"/>
            <w:bottom w:val="none" w:sz="0" w:space="0" w:color="auto"/>
            <w:right w:val="none" w:sz="0" w:space="0" w:color="auto"/>
          </w:divBdr>
          <w:divsChild>
            <w:div w:id="991442874">
              <w:marLeft w:val="0"/>
              <w:marRight w:val="0"/>
              <w:marTop w:val="0"/>
              <w:marBottom w:val="0"/>
              <w:divBdr>
                <w:top w:val="none" w:sz="0" w:space="0" w:color="auto"/>
                <w:left w:val="none" w:sz="0" w:space="0" w:color="auto"/>
                <w:bottom w:val="none" w:sz="0" w:space="0" w:color="auto"/>
                <w:right w:val="none" w:sz="0" w:space="0" w:color="auto"/>
              </w:divBdr>
              <w:divsChild>
                <w:div w:id="949050987">
                  <w:marLeft w:val="0"/>
                  <w:marRight w:val="0"/>
                  <w:marTop w:val="0"/>
                  <w:marBottom w:val="0"/>
                  <w:divBdr>
                    <w:top w:val="none" w:sz="0" w:space="0" w:color="auto"/>
                    <w:left w:val="none" w:sz="0" w:space="0" w:color="auto"/>
                    <w:bottom w:val="none" w:sz="0" w:space="0" w:color="auto"/>
                    <w:right w:val="none" w:sz="0" w:space="0" w:color="auto"/>
                  </w:divBdr>
                </w:div>
                <w:div w:id="11898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forms/d/e/1FAIpQLSfy2VsCbhHf5xm7bkh08s0J6CLEVsWp7eQ2QpdH4DpW78Fo2Q/viewform?usp=pp_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tdc.fr" TargetMode="External"/><Relationship Id="rId11" Type="http://schemas.openxmlformats.org/officeDocument/2006/relationships/theme" Target="theme/theme1.xml"/><Relationship Id="rId5" Type="http://schemas.openxmlformats.org/officeDocument/2006/relationships/hyperlink" Target="https://holygames.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2024-05-21T16:28:00Z</dcterms:created>
  <dcterms:modified xsi:type="dcterms:W3CDTF">2024-05-21T16:29:00Z</dcterms:modified>
</cp:coreProperties>
</file>