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FF64" w14:textId="77777777" w:rsidR="00CA1709" w:rsidRPr="00F02B14" w:rsidRDefault="00CA1709" w:rsidP="00F02B14">
      <w:pPr>
        <w:pStyle w:val="Sansinterligne"/>
        <w:jc w:val="center"/>
        <w:rPr>
          <w:b/>
          <w:bCs/>
          <w:sz w:val="28"/>
          <w:szCs w:val="28"/>
        </w:rPr>
      </w:pPr>
      <w:r w:rsidRPr="00F02B14">
        <w:rPr>
          <w:b/>
          <w:bCs/>
          <w:sz w:val="28"/>
          <w:szCs w:val="28"/>
        </w:rPr>
        <w:t xml:space="preserve">Avec le Holy Tour, Don Bosco et </w:t>
      </w:r>
      <w:proofErr w:type="spellStart"/>
      <w:r w:rsidRPr="00F02B14">
        <w:rPr>
          <w:b/>
          <w:bCs/>
          <w:sz w:val="28"/>
          <w:szCs w:val="28"/>
        </w:rPr>
        <w:t>Marie-Do</w:t>
      </w:r>
      <w:proofErr w:type="spellEnd"/>
      <w:r w:rsidRPr="00F02B14">
        <w:rPr>
          <w:b/>
          <w:bCs/>
          <w:sz w:val="28"/>
          <w:szCs w:val="28"/>
        </w:rPr>
        <w:t xml:space="preserve"> sur les routes du Tour de France !</w:t>
      </w:r>
    </w:p>
    <w:p w14:paraId="687394D0" w14:textId="77777777" w:rsidR="00CA1709" w:rsidRDefault="00CA1709" w:rsidP="00CA1709">
      <w:pPr>
        <w:pStyle w:val="Sansinterligne"/>
      </w:pPr>
    </w:p>
    <w:p w14:paraId="386AD73A" w14:textId="77777777" w:rsidR="00F02B14" w:rsidRDefault="00F02B14" w:rsidP="00CA1709">
      <w:pPr>
        <w:pStyle w:val="Sansinterligne"/>
      </w:pPr>
    </w:p>
    <w:p w14:paraId="3520E893" w14:textId="0FF4ABAD" w:rsidR="00CA1709" w:rsidRDefault="00CA1709" w:rsidP="00CA1709">
      <w:pPr>
        <w:pStyle w:val="Sansinterligne"/>
      </w:pPr>
      <w:r>
        <w:t>4 juillet 2026</w:t>
      </w:r>
    </w:p>
    <w:p w14:paraId="388FFF2A" w14:textId="77777777" w:rsidR="00F02B14" w:rsidRDefault="00F02B14" w:rsidP="00CA1709">
      <w:pPr>
        <w:pStyle w:val="Sansinterligne"/>
      </w:pPr>
    </w:p>
    <w:p w14:paraId="40C1452B" w14:textId="77777777" w:rsidR="00F02B14" w:rsidRDefault="00F02B14" w:rsidP="00CA1709">
      <w:pPr>
        <w:pStyle w:val="Sansinterligne"/>
      </w:pPr>
    </w:p>
    <w:p w14:paraId="4A87104A" w14:textId="073CC0E8" w:rsidR="00CA1709" w:rsidRDefault="00CA1709" w:rsidP="00CA1709">
      <w:pPr>
        <w:pStyle w:val="Sansinterligne"/>
      </w:pPr>
      <w:r>
        <w:t xml:space="preserve">Avec le Holy Tour, Don Bosco et </w:t>
      </w:r>
      <w:proofErr w:type="spellStart"/>
      <w:r>
        <w:t>Marie-Do</w:t>
      </w:r>
      <w:proofErr w:type="spellEnd"/>
      <w:r>
        <w:t xml:space="preserve"> sur les routes du Tour de France !</w:t>
      </w:r>
    </w:p>
    <w:p w14:paraId="52AD989F" w14:textId="77777777" w:rsidR="00F02B14" w:rsidRDefault="00F02B14" w:rsidP="00CA1709">
      <w:pPr>
        <w:pStyle w:val="Sansinterligne"/>
      </w:pPr>
    </w:p>
    <w:p w14:paraId="67387921" w14:textId="77777777" w:rsidR="00F02B14" w:rsidRDefault="00F02B14" w:rsidP="00CA1709">
      <w:pPr>
        <w:pStyle w:val="Sansinterligne"/>
      </w:pPr>
    </w:p>
    <w:p w14:paraId="3A88CC43" w14:textId="68C4F6AF" w:rsidR="00CA1709" w:rsidRDefault="00CA1709" w:rsidP="00F02B14">
      <w:pPr>
        <w:pStyle w:val="Sansinterligne"/>
        <w:jc w:val="both"/>
      </w:pPr>
      <w:r>
        <w:t xml:space="preserve">Ces deux mascottes-là, vous les avez certainement déjà croisées. Elles étaient auprès du pape François, à Bruxelles il y a deux ans, ou au congrès Mission, à Paris, en novembre dernier. Mais elles sont aussi régulièrement dans des rassemblements et fêtes des établissements scolaires du réseau Don Bosco. Et voilà qu’en ce début juillet, les mascottes de Don Bosco et </w:t>
      </w:r>
      <w:proofErr w:type="spellStart"/>
      <w:r>
        <w:t>Marie-Do</w:t>
      </w:r>
      <w:proofErr w:type="spellEnd"/>
      <w:r>
        <w:t xml:space="preserve"> ont pris le départ du Tour de France avec le Holy Tour !</w:t>
      </w:r>
    </w:p>
    <w:p w14:paraId="2D10F6F7" w14:textId="77777777" w:rsidR="00CA1709" w:rsidRDefault="00CA1709" w:rsidP="00F02B14">
      <w:pPr>
        <w:pStyle w:val="Sansinterligne"/>
        <w:jc w:val="both"/>
      </w:pPr>
    </w:p>
    <w:p w14:paraId="7EDF2649" w14:textId="77777777" w:rsidR="00CA1709" w:rsidRDefault="00CA1709" w:rsidP="00F02B14">
      <w:pPr>
        <w:pStyle w:val="Sansinterligne"/>
        <w:jc w:val="both"/>
      </w:pPr>
      <w:r>
        <w:t xml:space="preserve">D’abord un mot sur le Holy Tour. Il s’agit d’une émanation des Holy Games, ce programme d’accompagnement du monde du sport créé par l’Eglise catholique, à l’occasion des Jeux olympiques Paris 2024. Holy, c’est la sainteté, </w:t>
      </w:r>
      <w:proofErr w:type="spellStart"/>
      <w:r>
        <w:t>games</w:t>
      </w:r>
      <w:proofErr w:type="spellEnd"/>
      <w:r>
        <w:t>, c’est le jeu. Holy Games est un appel à la sainteté par le sport.</w:t>
      </w:r>
    </w:p>
    <w:p w14:paraId="51CCC670" w14:textId="77777777" w:rsidR="00CA1709" w:rsidRDefault="00CA1709" w:rsidP="00F02B14">
      <w:pPr>
        <w:pStyle w:val="Sansinterligne"/>
        <w:jc w:val="both"/>
      </w:pPr>
    </w:p>
    <w:p w14:paraId="37E5A3B5" w14:textId="77777777" w:rsidR="00CA1709" w:rsidRDefault="00CA1709" w:rsidP="00F02B14">
      <w:pPr>
        <w:pStyle w:val="Sansinterligne"/>
        <w:jc w:val="both"/>
      </w:pPr>
      <w:r>
        <w:t>Avec ce Holy Tour, l’équipe part pour la première fois sur les routes du Tour pour vivre une nouvelle aventure missionnaire à la rencontre des diocèses de France. Elle va assurer une présence lors de cinq étapes, ira à la rencontre des habitants, des pèlerins, des supporters et des curieux pour proposer des temps de prière, des animations sur les parvis des églises, des défis sportifs et vivre de belles rencontres.</w:t>
      </w:r>
    </w:p>
    <w:p w14:paraId="7FC63B9B" w14:textId="77777777" w:rsidR="00CA1709" w:rsidRDefault="00CA1709" w:rsidP="00F02B14">
      <w:pPr>
        <w:pStyle w:val="Sansinterligne"/>
        <w:jc w:val="both"/>
      </w:pPr>
    </w:p>
    <w:p w14:paraId="72E995E0" w14:textId="1B4B75D7" w:rsidR="00CA1709" w:rsidRDefault="00CA1709" w:rsidP="00F02B14">
      <w:pPr>
        <w:pStyle w:val="Sansinterligne"/>
        <w:jc w:val="both"/>
      </w:pPr>
      <w:r>
        <w:t>L’opération a été lancée par une messe de bénédiction, mercredi 1er juillet, de la caravane du Tour à la Sagrada Familia. Elle a été célébrée par le cardinal Juan José Omella, archevêque de Barcelone. « Le cyclisme est une leçon d’humilité qui doit être vécue dans la communion et la fraternité, comme une compétition entre compagnons et non pas ennemis</w:t>
      </w:r>
      <w:r w:rsidR="00F02B14">
        <w:t xml:space="preserve"> </w:t>
      </w:r>
      <w:r>
        <w:t>«, a-t-il souligné.</w:t>
      </w:r>
    </w:p>
    <w:p w14:paraId="0627BA39" w14:textId="77777777" w:rsidR="00CA1709" w:rsidRDefault="00CA1709" w:rsidP="00F02B14">
      <w:pPr>
        <w:pStyle w:val="Sansinterligne"/>
        <w:jc w:val="both"/>
      </w:pPr>
    </w:p>
    <w:p w14:paraId="3D1FDC52" w14:textId="77777777" w:rsidR="00CA1709" w:rsidRDefault="00CA1709" w:rsidP="00F02B14">
      <w:pPr>
        <w:pStyle w:val="Sansinterligne"/>
        <w:jc w:val="both"/>
      </w:pPr>
      <w:r>
        <w:t>A noter l’animation prévue à la maison salésienne du Bocage, à Chambéry, le mercredi 22 juillet, jour de la 17e étape entre Chambéry et Voiron.</w:t>
      </w:r>
    </w:p>
    <w:p w14:paraId="0A5417CD" w14:textId="77777777" w:rsidR="00CA1709" w:rsidRDefault="00CA1709" w:rsidP="00F02B14">
      <w:pPr>
        <w:pStyle w:val="Sansinterligne"/>
        <w:jc w:val="both"/>
      </w:pPr>
    </w:p>
    <w:p w14:paraId="5721B710" w14:textId="77777777" w:rsidR="00CA1709" w:rsidRDefault="00CA1709" w:rsidP="00F02B14">
      <w:pPr>
        <w:pStyle w:val="Sansinterligne"/>
        <w:jc w:val="both"/>
      </w:pPr>
      <w:r>
        <w:t>Au programme :</w:t>
      </w:r>
    </w:p>
    <w:p w14:paraId="4378C55E" w14:textId="77777777" w:rsidR="00CA1709" w:rsidRDefault="00CA1709" w:rsidP="00F02B14">
      <w:pPr>
        <w:pStyle w:val="Sansinterligne"/>
        <w:jc w:val="both"/>
      </w:pPr>
    </w:p>
    <w:p w14:paraId="0B3877DA" w14:textId="77777777" w:rsidR="00CA1709" w:rsidRDefault="00CA1709" w:rsidP="00F02B14">
      <w:pPr>
        <w:pStyle w:val="Sansinterligne"/>
        <w:jc w:val="both"/>
      </w:pPr>
      <w:r>
        <w:t xml:space="preserve">    </w:t>
      </w:r>
      <w:proofErr w:type="gramStart"/>
      <w:r>
        <w:t>le</w:t>
      </w:r>
      <w:proofErr w:type="gramEnd"/>
      <w:r>
        <w:t xml:space="preserve"> mardi 7 juillet – Lagrasse. Pèlerinage de l’Abbaye de Lagrasse jusqu’à la Croix de Notre-Dame du Carla, à partir de 9h30.</w:t>
      </w:r>
    </w:p>
    <w:p w14:paraId="105A8B5D" w14:textId="77777777" w:rsidR="00CA1709" w:rsidRDefault="00CA1709" w:rsidP="00F02B14">
      <w:pPr>
        <w:pStyle w:val="Sansinterligne"/>
        <w:jc w:val="both"/>
      </w:pPr>
      <w:r>
        <w:t xml:space="preserve">    </w:t>
      </w:r>
      <w:proofErr w:type="gramStart"/>
      <w:r>
        <w:t>le</w:t>
      </w:r>
      <w:proofErr w:type="gramEnd"/>
      <w:r>
        <w:t xml:space="preserve"> jeudi 9 juillet – Pau. A l’occasion de l’étape Pau-Gavarnie-Gèdre, messe à 8h à l’église Saint-Martin, puis animation sur le parvis avec notre défi « Je pédale pour la Paix » sur home trainer.</w:t>
      </w:r>
    </w:p>
    <w:p w14:paraId="7CA125DB" w14:textId="77777777" w:rsidR="00CA1709" w:rsidRDefault="00CA1709" w:rsidP="00F02B14">
      <w:pPr>
        <w:pStyle w:val="Sansinterligne"/>
        <w:jc w:val="both"/>
      </w:pPr>
      <w:r>
        <w:t xml:space="preserve">    </w:t>
      </w:r>
      <w:proofErr w:type="gramStart"/>
      <w:r>
        <w:t>le</w:t>
      </w:r>
      <w:proofErr w:type="gramEnd"/>
      <w:r>
        <w:t xml:space="preserve"> mercredi 15 juillet – Vaux d’Amognes. Animation sur le parvis de l’église Saint-Fiacre, de 12h30 à 16h30.</w:t>
      </w:r>
    </w:p>
    <w:p w14:paraId="4D362FCE" w14:textId="77777777" w:rsidR="00CA1709" w:rsidRDefault="00CA1709" w:rsidP="00F02B14">
      <w:pPr>
        <w:pStyle w:val="Sansinterligne"/>
        <w:jc w:val="both"/>
      </w:pPr>
      <w:r>
        <w:t xml:space="preserve">    </w:t>
      </w:r>
      <w:proofErr w:type="gramStart"/>
      <w:r>
        <w:t>le</w:t>
      </w:r>
      <w:proofErr w:type="gramEnd"/>
      <w:r>
        <w:t xml:space="preserve"> vendredi 17 juillet – Lure. Animation sur le parvis de l’église Saint-Martin, de 12h30 à 16h30.</w:t>
      </w:r>
    </w:p>
    <w:p w14:paraId="32D4C562" w14:textId="77777777" w:rsidR="00CA1709" w:rsidRDefault="00CA1709" w:rsidP="00F02B14">
      <w:pPr>
        <w:pStyle w:val="Sansinterligne"/>
        <w:jc w:val="both"/>
      </w:pPr>
      <w:r>
        <w:t xml:space="preserve">    </w:t>
      </w:r>
      <w:proofErr w:type="gramStart"/>
      <w:r>
        <w:t>le</w:t>
      </w:r>
      <w:proofErr w:type="gramEnd"/>
      <w:r>
        <w:t xml:space="preserve"> dimanche 19 juillet – Champagnole. Messe télévisée en plein air à la chapelle Saint-Joseph, diffusée sur France 2.</w:t>
      </w:r>
    </w:p>
    <w:p w14:paraId="22051A06" w14:textId="27A50862" w:rsidR="000575D1" w:rsidRDefault="00CA1709" w:rsidP="00F02B14">
      <w:pPr>
        <w:pStyle w:val="Sansinterligne"/>
        <w:jc w:val="both"/>
      </w:pPr>
      <w:r>
        <w:t xml:space="preserve">    </w:t>
      </w:r>
      <w:proofErr w:type="gramStart"/>
      <w:r>
        <w:t>le</w:t>
      </w:r>
      <w:proofErr w:type="gramEnd"/>
      <w:r>
        <w:t xml:space="preserve"> mercredi 22 juillet : Chambéry – Animation à la Fondation du Bocage.</w:t>
      </w:r>
    </w:p>
    <w:sectPr w:rsidR="000575D1" w:rsidSect="00F02B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9D"/>
    <w:rsid w:val="000575D1"/>
    <w:rsid w:val="001E5E47"/>
    <w:rsid w:val="003305E0"/>
    <w:rsid w:val="005E65FA"/>
    <w:rsid w:val="00C3569D"/>
    <w:rsid w:val="00CA1709"/>
    <w:rsid w:val="00F02B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8164"/>
  <w15:chartTrackingRefBased/>
  <w15:docId w15:val="{43960E6C-A0BD-4397-A16D-ED04E1AC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35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35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3569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3569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3569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3569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3569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569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569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569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3569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3569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3569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3569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3569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3569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3569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3569D"/>
    <w:rPr>
      <w:rFonts w:eastAsiaTheme="majorEastAsia" w:cstheme="majorBidi"/>
      <w:color w:val="272727" w:themeColor="text1" w:themeTint="D8"/>
    </w:rPr>
  </w:style>
  <w:style w:type="paragraph" w:styleId="Titre">
    <w:name w:val="Title"/>
    <w:basedOn w:val="Normal"/>
    <w:next w:val="Normal"/>
    <w:link w:val="TitreCar"/>
    <w:uiPriority w:val="10"/>
    <w:qFormat/>
    <w:rsid w:val="00C35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569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3569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3569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3569D"/>
    <w:pPr>
      <w:spacing w:before="160"/>
      <w:jc w:val="center"/>
    </w:pPr>
    <w:rPr>
      <w:i/>
      <w:iCs/>
      <w:color w:val="404040" w:themeColor="text1" w:themeTint="BF"/>
    </w:rPr>
  </w:style>
  <w:style w:type="character" w:customStyle="1" w:styleId="CitationCar">
    <w:name w:val="Citation Car"/>
    <w:basedOn w:val="Policepardfaut"/>
    <w:link w:val="Citation"/>
    <w:uiPriority w:val="29"/>
    <w:rsid w:val="00C3569D"/>
    <w:rPr>
      <w:i/>
      <w:iCs/>
      <w:color w:val="404040" w:themeColor="text1" w:themeTint="BF"/>
    </w:rPr>
  </w:style>
  <w:style w:type="paragraph" w:styleId="Paragraphedeliste">
    <w:name w:val="List Paragraph"/>
    <w:basedOn w:val="Normal"/>
    <w:uiPriority w:val="34"/>
    <w:qFormat/>
    <w:rsid w:val="00C3569D"/>
    <w:pPr>
      <w:ind w:left="720"/>
      <w:contextualSpacing/>
    </w:pPr>
  </w:style>
  <w:style w:type="character" w:styleId="Accentuationintense">
    <w:name w:val="Intense Emphasis"/>
    <w:basedOn w:val="Policepardfaut"/>
    <w:uiPriority w:val="21"/>
    <w:qFormat/>
    <w:rsid w:val="00C3569D"/>
    <w:rPr>
      <w:i/>
      <w:iCs/>
      <w:color w:val="0F4761" w:themeColor="accent1" w:themeShade="BF"/>
    </w:rPr>
  </w:style>
  <w:style w:type="paragraph" w:styleId="Citationintense">
    <w:name w:val="Intense Quote"/>
    <w:basedOn w:val="Normal"/>
    <w:next w:val="Normal"/>
    <w:link w:val="CitationintenseCar"/>
    <w:uiPriority w:val="30"/>
    <w:qFormat/>
    <w:rsid w:val="00C35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3569D"/>
    <w:rPr>
      <w:i/>
      <w:iCs/>
      <w:color w:val="0F4761" w:themeColor="accent1" w:themeShade="BF"/>
    </w:rPr>
  </w:style>
  <w:style w:type="character" w:styleId="Rfrenceintense">
    <w:name w:val="Intense Reference"/>
    <w:basedOn w:val="Policepardfaut"/>
    <w:uiPriority w:val="32"/>
    <w:qFormat/>
    <w:rsid w:val="00C3569D"/>
    <w:rPr>
      <w:b/>
      <w:bCs/>
      <w:smallCaps/>
      <w:color w:val="0F4761" w:themeColor="accent1" w:themeShade="BF"/>
      <w:spacing w:val="5"/>
    </w:rPr>
  </w:style>
  <w:style w:type="paragraph" w:styleId="Sansinterligne">
    <w:name w:val="No Spacing"/>
    <w:uiPriority w:val="1"/>
    <w:qFormat/>
    <w:rsid w:val="00CA17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400</Words>
  <Characters>2204</Characters>
  <Application>Microsoft Office Word</Application>
  <DocSecurity>0</DocSecurity>
  <Lines>18</Lines>
  <Paragraphs>5</Paragraphs>
  <ScaleCrop>false</ScaleCrop>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5</cp:revision>
  <dcterms:created xsi:type="dcterms:W3CDTF">2026-07-23T16:21:00Z</dcterms:created>
  <dcterms:modified xsi:type="dcterms:W3CDTF">2026-07-24T12:39:00Z</dcterms:modified>
</cp:coreProperties>
</file>