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59A77" w14:textId="77777777" w:rsidR="008C1FA7" w:rsidRPr="008C1FA7" w:rsidRDefault="008C1FA7" w:rsidP="008C1FA7">
      <w:pPr>
        <w:pStyle w:val="Sansinterligne"/>
        <w:jc w:val="center"/>
        <w:rPr>
          <w:b/>
          <w:bCs/>
          <w:sz w:val="28"/>
          <w:szCs w:val="28"/>
        </w:rPr>
      </w:pPr>
      <w:r w:rsidRPr="008C1FA7">
        <w:rPr>
          <w:b/>
          <w:bCs/>
          <w:sz w:val="28"/>
          <w:szCs w:val="28"/>
        </w:rPr>
        <w:t>Les prêtres croates deviennent champions d'Europe de futsal</w:t>
      </w:r>
    </w:p>
    <w:p w14:paraId="21D3B873" w14:textId="77777777" w:rsidR="008C1FA7" w:rsidRPr="008C1FA7" w:rsidRDefault="008C1FA7" w:rsidP="008C1FA7">
      <w:pPr>
        <w:pStyle w:val="Sansinterligne"/>
        <w:jc w:val="both"/>
      </w:pPr>
    </w:p>
    <w:p w14:paraId="5257D8DC" w14:textId="77777777" w:rsidR="008C1FA7" w:rsidRPr="008C1FA7" w:rsidRDefault="008C1FA7" w:rsidP="008C1FA7">
      <w:pPr>
        <w:pStyle w:val="Sansinterligne"/>
        <w:jc w:val="both"/>
      </w:pPr>
    </w:p>
    <w:p w14:paraId="73FD3036" w14:textId="77777777" w:rsidR="008C1FA7" w:rsidRPr="008C1FA7" w:rsidRDefault="008C1FA7" w:rsidP="008C1FA7">
      <w:pPr>
        <w:pStyle w:val="Sansinterligne"/>
        <w:jc w:val="both"/>
      </w:pPr>
      <w:r w:rsidRPr="008C1FA7">
        <w:t>Les prêtres croates ont remporté le 16e championnat d'Europe de futsal en Albanie, avec un bilan parfait de cinq victoires consécutives.</w:t>
      </w:r>
    </w:p>
    <w:p w14:paraId="532F8785" w14:textId="77777777" w:rsidR="008C1FA7" w:rsidRPr="008C1FA7" w:rsidRDefault="008C1FA7" w:rsidP="008C1FA7">
      <w:pPr>
        <w:pStyle w:val="Sansinterligne"/>
        <w:jc w:val="both"/>
      </w:pPr>
    </w:p>
    <w:p w14:paraId="616ED58D" w14:textId="77777777" w:rsidR="008C1FA7" w:rsidRPr="008C1FA7" w:rsidRDefault="008C1FA7" w:rsidP="008C1FA7">
      <w:pPr>
        <w:pStyle w:val="Sansinterligne"/>
        <w:jc w:val="both"/>
      </w:pPr>
      <w:r w:rsidRPr="008C1FA7">
        <w:t>L'équipe croate était composée de 13 prêtres provenant de presque toutes les régions de Croatie. Tout au long du tournoi, ils ont célébré quotidiennement la messe, présidée par des évêques.</w:t>
      </w:r>
    </w:p>
    <w:p w14:paraId="74037310" w14:textId="77777777" w:rsidR="008C1FA7" w:rsidRPr="008C1FA7" w:rsidRDefault="008C1FA7" w:rsidP="008C1FA7">
      <w:pPr>
        <w:pStyle w:val="Sansinterligne"/>
        <w:jc w:val="both"/>
      </w:pPr>
    </w:p>
    <w:p w14:paraId="43621BC8" w14:textId="77777777" w:rsidR="008C1FA7" w:rsidRPr="008C1FA7" w:rsidRDefault="008C1FA7" w:rsidP="008C1FA7">
      <w:pPr>
        <w:pStyle w:val="Sansinterligne"/>
        <w:jc w:val="both"/>
      </w:pPr>
      <w:r w:rsidRPr="008C1FA7">
        <w:t>L'équipe de futsal des prêtres croates a battu la Pologne 3-2 en finale.</w:t>
      </w:r>
    </w:p>
    <w:p w14:paraId="25D0A1F2" w14:textId="77777777" w:rsidR="008C1FA7" w:rsidRPr="008C1FA7" w:rsidRDefault="008C1FA7" w:rsidP="008C1FA7">
      <w:pPr>
        <w:pStyle w:val="Sansinterligne"/>
        <w:jc w:val="both"/>
      </w:pPr>
    </w:p>
    <w:p w14:paraId="4FE19608" w14:textId="77777777" w:rsidR="008C1FA7" w:rsidRPr="008C1FA7" w:rsidRDefault="008C1FA7" w:rsidP="008C1FA7">
      <w:pPr>
        <w:pStyle w:val="Sansinterligne"/>
        <w:jc w:val="both"/>
      </w:pPr>
      <w:r w:rsidRPr="008C1FA7">
        <w:t>« Après 18 ans, nous sommes à nouveau champions d'Europe », a déclaré l'entraîneur, le père Krešimir Žinić, à Hrvatska Katolička Mreža (Radio catholique croate).</w:t>
      </w:r>
    </w:p>
    <w:p w14:paraId="1C4597EF" w14:textId="77777777" w:rsidR="008C1FA7" w:rsidRPr="008C1FA7" w:rsidRDefault="008C1FA7" w:rsidP="008C1FA7">
      <w:pPr>
        <w:pStyle w:val="Sansinterligne"/>
        <w:jc w:val="both"/>
      </w:pPr>
    </w:p>
    <w:p w14:paraId="34E27C4C" w14:textId="77777777" w:rsidR="008C1FA7" w:rsidRPr="008C1FA7" w:rsidRDefault="008C1FA7" w:rsidP="008C1FA7">
      <w:pPr>
        <w:pStyle w:val="Sansinterligne"/>
        <w:jc w:val="both"/>
      </w:pPr>
      <w:r w:rsidRPr="008C1FA7">
        <w:t>« Nous sommes d'abord des prêtres, puis des footballeurs, et non des footballeurs qui se trouvent être prêtres. Ainsi, lors de nos rencontres, l'atmosphère sacerdotale est évidente, mettant en valeur ce que nous représentons », a déclaré le père Žinić.</w:t>
      </w:r>
    </w:p>
    <w:p w14:paraId="6FC74C98" w14:textId="77777777" w:rsidR="008C1FA7" w:rsidRPr="008C1FA7" w:rsidRDefault="008C1FA7" w:rsidP="008C1FA7">
      <w:pPr>
        <w:pStyle w:val="Sansinterligne"/>
        <w:jc w:val="both"/>
      </w:pPr>
    </w:p>
    <w:p w14:paraId="4BD24D04" w14:textId="77777777" w:rsidR="008C1FA7" w:rsidRPr="008C1FA7" w:rsidRDefault="008C1FA7" w:rsidP="008C1FA7">
      <w:pPr>
        <w:pStyle w:val="Sansinterligne"/>
        <w:jc w:val="both"/>
      </w:pPr>
      <w:r w:rsidRPr="008C1FA7">
        <w:t>Le championnat d'Europe comptait 17 équipes réparties en cinq groupes. La Croatie s'est qualifiée en battant l'Albanie (2-0) et la Slovénie (3-1) lors de la phase de groupes, la Hongrie (4-2) en quarts de finale et la Roumanie en demi-finales.</w:t>
      </w:r>
    </w:p>
    <w:p w14:paraId="5DE17E93" w14:textId="77777777" w:rsidR="008C1FA7" w:rsidRPr="008C1FA7" w:rsidRDefault="008C1FA7" w:rsidP="008C1FA7">
      <w:pPr>
        <w:pStyle w:val="Sansinterligne"/>
        <w:jc w:val="both"/>
      </w:pPr>
    </w:p>
    <w:p w14:paraId="2EC1AB5D" w14:textId="77777777" w:rsidR="008C1FA7" w:rsidRPr="008C1FA7" w:rsidRDefault="008C1FA7" w:rsidP="008C1FA7">
      <w:pPr>
        <w:pStyle w:val="Sansinterligne"/>
        <w:jc w:val="both"/>
      </w:pPr>
      <w:r w:rsidRPr="008C1FA7">
        <w:t>« Le tirage au sort nous a été favorable, nous permettant d'affronter d'abord des équipes plus faibles plutôt que les favorites. Notre objectif était d'atteindre les demi-finales et d'avoir une chance de remporter une médaille, quelle que soit la volonté de Dieu », a fait remarquer l'entraîneur.</w:t>
      </w:r>
    </w:p>
    <w:p w14:paraId="56D7E015" w14:textId="77777777" w:rsidR="008C1FA7" w:rsidRPr="008C1FA7" w:rsidRDefault="008C1FA7" w:rsidP="008C1FA7">
      <w:pPr>
        <w:pStyle w:val="Sansinterligne"/>
        <w:jc w:val="both"/>
      </w:pPr>
    </w:p>
    <w:p w14:paraId="32BC628B" w14:textId="77777777" w:rsidR="008C1FA7" w:rsidRPr="008C1FA7" w:rsidRDefault="008C1FA7" w:rsidP="008C1FA7">
      <w:pPr>
        <w:pStyle w:val="Sansinterligne"/>
        <w:jc w:val="both"/>
      </w:pPr>
      <w:r w:rsidRPr="008C1FA7">
        <w:t>Outre le sport, ces tournois offrent aux prêtres l'occasion d'échanger leurs expériences pastorales et de discuter de la situation dans leurs pays respectifs.</w:t>
      </w:r>
    </w:p>
    <w:p w14:paraId="001D2AF8" w14:textId="77777777" w:rsidR="008C1FA7" w:rsidRPr="008C1FA7" w:rsidRDefault="008C1FA7" w:rsidP="008C1FA7">
      <w:pPr>
        <w:pStyle w:val="Sansinterligne"/>
        <w:jc w:val="both"/>
      </w:pPr>
    </w:p>
    <w:p w14:paraId="7A060F9B" w14:textId="77777777" w:rsidR="008C1FA7" w:rsidRPr="008C1FA7" w:rsidRDefault="008C1FA7" w:rsidP="008C1FA7">
      <w:pPr>
        <w:pStyle w:val="Sansinterligne"/>
        <w:jc w:val="both"/>
      </w:pPr>
      <w:r w:rsidRPr="008C1FA7">
        <w:t>Le meilleur buteur de l'Euro était le représentant croate, le père Josip Papak. Le capitaine de l'équipe croate est le père Domagoj Matošević, recteur du sanctuaire de Notre-Dame de Bistrica.</w:t>
      </w:r>
    </w:p>
    <w:p w14:paraId="5591B142" w14:textId="77777777" w:rsidR="008C1FA7" w:rsidRPr="008C1FA7" w:rsidRDefault="008C1FA7" w:rsidP="008C1FA7">
      <w:pPr>
        <w:pStyle w:val="Sansinterligne"/>
        <w:jc w:val="both"/>
      </w:pPr>
    </w:p>
    <w:p w14:paraId="514A1441" w14:textId="77777777" w:rsidR="008C1FA7" w:rsidRPr="008C1FA7" w:rsidRDefault="008C1FA7" w:rsidP="008C1FA7">
      <w:pPr>
        <w:pStyle w:val="Sansinterligne"/>
        <w:jc w:val="both"/>
      </w:pPr>
      <w:r w:rsidRPr="008C1FA7">
        <w:t>La Croatie a participé à tous les championnats d'Europe depuis leur création, remportant les deux premières éditions, terminant trois fois deuxième et remportant quatre médailles de bronze.</w:t>
      </w:r>
    </w:p>
    <w:p w14:paraId="21F7F54E" w14:textId="77777777" w:rsidR="008C1FA7" w:rsidRPr="008C1FA7" w:rsidRDefault="008C1FA7" w:rsidP="008C1FA7">
      <w:pPr>
        <w:pStyle w:val="Sansinterligne"/>
        <w:jc w:val="both"/>
      </w:pPr>
    </w:p>
    <w:p w14:paraId="408A7632" w14:textId="77777777" w:rsidR="008C1FA7" w:rsidRPr="008C1FA7" w:rsidRDefault="008C1FA7" w:rsidP="008C1FA7">
      <w:pPr>
        <w:pStyle w:val="Sansinterligne"/>
        <w:jc w:val="both"/>
      </w:pPr>
      <w:r w:rsidRPr="008C1FA7">
        <w:t>La sélection est active depuis 1995 et a participé à de nombreux matchs caritatifs tout au long de son histoire. Le championnat d'Europe a eu lieu deux fois en Croatie, en 2006 à Zagreb et en 2017 à Vukovar.</w:t>
      </w:r>
    </w:p>
    <w:p w14:paraId="1AE5333C" w14:textId="77777777" w:rsidR="008C1FA7" w:rsidRPr="008C1FA7" w:rsidRDefault="008C1FA7" w:rsidP="008C1FA7">
      <w:pPr>
        <w:pStyle w:val="Sansinterligne"/>
        <w:jc w:val="both"/>
      </w:pPr>
    </w:p>
    <w:p w14:paraId="65EB3AD1" w14:textId="77777777" w:rsidR="008C1FA7" w:rsidRPr="008C1FA7" w:rsidRDefault="008C1FA7" w:rsidP="008C1FA7">
      <w:pPr>
        <w:pStyle w:val="Sansinterligne"/>
        <w:jc w:val="both"/>
      </w:pPr>
      <w:r w:rsidRPr="008C1FA7">
        <w:t>Le prochain championnat d'Europe aura lieu l'année prochaine et sera organisé par la Hongrie.</w:t>
      </w:r>
    </w:p>
    <w:p w14:paraId="4E94CC65" w14:textId="73EFD043" w:rsidR="000575D1" w:rsidRPr="008C1FA7" w:rsidRDefault="000575D1" w:rsidP="008C1FA7">
      <w:pPr>
        <w:pStyle w:val="Sansinterligne"/>
        <w:jc w:val="both"/>
      </w:pPr>
    </w:p>
    <w:sectPr w:rsidR="000575D1" w:rsidRPr="008C1FA7" w:rsidSect="00E1465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BEF"/>
    <w:rsid w:val="000575D1"/>
    <w:rsid w:val="005E65FA"/>
    <w:rsid w:val="00715BEF"/>
    <w:rsid w:val="008C1FA7"/>
    <w:rsid w:val="00D6484A"/>
    <w:rsid w:val="00E146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1ECB2"/>
  <w15:chartTrackingRefBased/>
  <w15:docId w15:val="{5BCA9AB4-9DF0-4FBE-9073-6E9DE7827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15B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15B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15BE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15BE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15BE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15BE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15BE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15BE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15BE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15BE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15BE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15BE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15BE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15BE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15BE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15BE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15BE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15BEF"/>
    <w:rPr>
      <w:rFonts w:eastAsiaTheme="majorEastAsia" w:cstheme="majorBidi"/>
      <w:color w:val="272727" w:themeColor="text1" w:themeTint="D8"/>
    </w:rPr>
  </w:style>
  <w:style w:type="paragraph" w:styleId="Titre">
    <w:name w:val="Title"/>
    <w:basedOn w:val="Normal"/>
    <w:next w:val="Normal"/>
    <w:link w:val="TitreCar"/>
    <w:uiPriority w:val="10"/>
    <w:qFormat/>
    <w:rsid w:val="00715B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15BE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15BE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15BE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15BEF"/>
    <w:pPr>
      <w:spacing w:before="160"/>
      <w:jc w:val="center"/>
    </w:pPr>
    <w:rPr>
      <w:i/>
      <w:iCs/>
      <w:color w:val="404040" w:themeColor="text1" w:themeTint="BF"/>
    </w:rPr>
  </w:style>
  <w:style w:type="character" w:customStyle="1" w:styleId="CitationCar">
    <w:name w:val="Citation Car"/>
    <w:basedOn w:val="Policepardfaut"/>
    <w:link w:val="Citation"/>
    <w:uiPriority w:val="29"/>
    <w:rsid w:val="00715BEF"/>
    <w:rPr>
      <w:i/>
      <w:iCs/>
      <w:color w:val="404040" w:themeColor="text1" w:themeTint="BF"/>
    </w:rPr>
  </w:style>
  <w:style w:type="paragraph" w:styleId="Paragraphedeliste">
    <w:name w:val="List Paragraph"/>
    <w:basedOn w:val="Normal"/>
    <w:uiPriority w:val="34"/>
    <w:qFormat/>
    <w:rsid w:val="00715BEF"/>
    <w:pPr>
      <w:ind w:left="720"/>
      <w:contextualSpacing/>
    </w:pPr>
  </w:style>
  <w:style w:type="character" w:styleId="Accentuationintense">
    <w:name w:val="Intense Emphasis"/>
    <w:basedOn w:val="Policepardfaut"/>
    <w:uiPriority w:val="21"/>
    <w:qFormat/>
    <w:rsid w:val="00715BEF"/>
    <w:rPr>
      <w:i/>
      <w:iCs/>
      <w:color w:val="0F4761" w:themeColor="accent1" w:themeShade="BF"/>
    </w:rPr>
  </w:style>
  <w:style w:type="paragraph" w:styleId="Citationintense">
    <w:name w:val="Intense Quote"/>
    <w:basedOn w:val="Normal"/>
    <w:next w:val="Normal"/>
    <w:link w:val="CitationintenseCar"/>
    <w:uiPriority w:val="30"/>
    <w:qFormat/>
    <w:rsid w:val="00715B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15BEF"/>
    <w:rPr>
      <w:i/>
      <w:iCs/>
      <w:color w:val="0F4761" w:themeColor="accent1" w:themeShade="BF"/>
    </w:rPr>
  </w:style>
  <w:style w:type="character" w:styleId="Rfrenceintense">
    <w:name w:val="Intense Reference"/>
    <w:basedOn w:val="Policepardfaut"/>
    <w:uiPriority w:val="32"/>
    <w:qFormat/>
    <w:rsid w:val="00715BEF"/>
    <w:rPr>
      <w:b/>
      <w:bCs/>
      <w:smallCaps/>
      <w:color w:val="0F4761" w:themeColor="accent1" w:themeShade="BF"/>
      <w:spacing w:val="5"/>
    </w:rPr>
  </w:style>
  <w:style w:type="paragraph" w:styleId="Sansinterligne">
    <w:name w:val="No Spacing"/>
    <w:uiPriority w:val="1"/>
    <w:qFormat/>
    <w:rsid w:val="00E146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349</Words>
  <Characters>1924</Characters>
  <Application>Microsoft Office Word</Application>
  <DocSecurity>0</DocSecurity>
  <Lines>16</Lines>
  <Paragraphs>4</Paragraphs>
  <ScaleCrop>false</ScaleCrop>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2026-03-08T15:16:00Z</dcterms:created>
  <dcterms:modified xsi:type="dcterms:W3CDTF">2026-03-08T15:31:00Z</dcterms:modified>
</cp:coreProperties>
</file>