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EBAA" w14:textId="77777777" w:rsidR="0081731A" w:rsidRPr="0081731A" w:rsidRDefault="0081731A" w:rsidP="0081731A">
      <w:pPr>
        <w:pStyle w:val="Sansinterligne"/>
        <w:jc w:val="center"/>
        <w:rPr>
          <w:rFonts w:ascii="Tahoma" w:hAnsi="Tahoma" w:cs="Tahoma"/>
          <w:sz w:val="28"/>
          <w:szCs w:val="28"/>
        </w:rPr>
      </w:pPr>
      <w:r w:rsidRPr="0081731A">
        <w:rPr>
          <w:rFonts w:ascii="Tahoma" w:hAnsi="Tahoma" w:cs="Tahoma"/>
          <w:sz w:val="28"/>
          <w:szCs w:val="28"/>
        </w:rPr>
        <w:t>L'aumônier olympique appelle les catholiques</w:t>
      </w:r>
    </w:p>
    <w:p w14:paraId="2201A687" w14:textId="77E03FEA" w:rsidR="0081731A" w:rsidRPr="0081731A" w:rsidRDefault="0081731A" w:rsidP="0081731A">
      <w:pPr>
        <w:pStyle w:val="Sansinterligne"/>
        <w:jc w:val="center"/>
        <w:rPr>
          <w:rFonts w:ascii="Tahoma" w:hAnsi="Tahoma" w:cs="Tahoma"/>
          <w:sz w:val="28"/>
          <w:szCs w:val="28"/>
        </w:rPr>
      </w:pPr>
      <w:proofErr w:type="gramStart"/>
      <w:r w:rsidRPr="0081731A">
        <w:rPr>
          <w:rFonts w:ascii="Tahoma" w:hAnsi="Tahoma" w:cs="Tahoma"/>
          <w:sz w:val="28"/>
          <w:szCs w:val="28"/>
        </w:rPr>
        <w:t>à</w:t>
      </w:r>
      <w:proofErr w:type="gramEnd"/>
      <w:r w:rsidRPr="0081731A">
        <w:rPr>
          <w:rFonts w:ascii="Tahoma" w:hAnsi="Tahoma" w:cs="Tahoma"/>
          <w:sz w:val="28"/>
          <w:szCs w:val="28"/>
        </w:rPr>
        <w:t xml:space="preserve"> se préparer à évangéliser lors des Jeux de Los Angeles en 2028</w:t>
      </w:r>
    </w:p>
    <w:p w14:paraId="371EC1F7" w14:textId="77777777" w:rsid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702B787" w14:textId="0084C05B" w:rsid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Gina Christian | OSV News</w:t>
      </w:r>
      <w:r>
        <w:rPr>
          <w:rFonts w:ascii="Tahoma" w:hAnsi="Tahoma" w:cs="Tahoma"/>
        </w:rPr>
        <w:t xml:space="preserve"> </w:t>
      </w:r>
      <w:r w:rsidRPr="0081731A">
        <w:rPr>
          <w:rFonts w:ascii="Tahoma" w:hAnsi="Tahoma" w:cs="Tahoma"/>
        </w:rPr>
        <w:t>|</w:t>
      </w:r>
      <w:r>
        <w:rPr>
          <w:rFonts w:ascii="Tahoma" w:hAnsi="Tahoma" w:cs="Tahoma"/>
        </w:rPr>
        <w:t xml:space="preserve"> </w:t>
      </w:r>
      <w:r w:rsidRPr="0081731A">
        <w:rPr>
          <w:rFonts w:ascii="Tahoma" w:hAnsi="Tahoma" w:cs="Tahoma"/>
        </w:rPr>
        <w:t xml:space="preserve">19 août 2024 </w:t>
      </w:r>
    </w:p>
    <w:p w14:paraId="04A56C23" w14:textId="77777777" w:rsid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AD1E1AE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E47A190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  <w:i/>
          <w:iCs/>
        </w:rPr>
      </w:pPr>
      <w:r w:rsidRPr="0081731A">
        <w:rPr>
          <w:rFonts w:ascii="Tahoma" w:hAnsi="Tahoma" w:cs="Tahoma"/>
          <w:i/>
          <w:iCs/>
        </w:rPr>
        <w:t>Alors que Los Angeles s'apprête à accueillir les Jeux olympiques et paralympiques d'été en 2028, l'Église catholique américaine est « dans le quad » - une période de quatre ans de formation entre les compétitions mondiales - pour perfectionner son jeu d'évangélisation, a déclaré un prêtre et ancien olympien à OSV News.</w:t>
      </w:r>
    </w:p>
    <w:p w14:paraId="4D0E0441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2DC5FDAB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« Réagissons spirituellement, prions et soyons présents ; soyons présents à chaque coin de rue (à Los Angeles) afin que si quelqu'un cherche à entrer en contact avec Dieu, nous soyons là », a déclaré le père Joseph Fitzgerald, pasteur de St. William the Abbot à Seaford, New York, et ancien directeur des vocations du diocèse de Rockville Centre, New York.</w:t>
      </w:r>
    </w:p>
    <w:p w14:paraId="1FA14A9C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09B81313" w14:textId="549F3289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 xml:space="preserve">Le père Fitzgerald s'est entretenu avec OSV News peu après avoir exercé les fonctions d'aumônier aux Jeux de Paris et </w:t>
      </w:r>
      <w:r>
        <w:rPr>
          <w:rFonts w:ascii="Tahoma" w:hAnsi="Tahoma" w:cs="Tahoma"/>
        </w:rPr>
        <w:t>avec Holy Games</w:t>
      </w:r>
      <w:r w:rsidRPr="0081731A">
        <w:rPr>
          <w:rFonts w:ascii="Tahoma" w:hAnsi="Tahoma" w:cs="Tahoma"/>
        </w:rPr>
        <w:t>, l'initiative de l'Église catholique française liée aux Jeux olympiques. Lors de ces deux événements, il arborait non seulement sa « tenue noire de clerc », mais aussi ses lettres de noblesse d'ancien olympien, ayant joué dans l'équipe américaine de handball en 1996.</w:t>
      </w:r>
    </w:p>
    <w:p w14:paraId="75C06F8E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72848881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Cette combinaison lui a « ouvert des portes » pour des moments de rencontre et de témoignage, a-t-il déclaré.</w:t>
      </w:r>
    </w:p>
    <w:p w14:paraId="6175A8AF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122F255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« Les gens venaient me voir et me disaient : « Bon, vous portez le col (ecclésiastique) et (le badge). Est-ce un costume ? » », se souvient le père Fitzgerald. « Et je répondais : « Non, je suis un athlète olympique de 1996 et je suis prêtre. » Ces conversations étaient géniales, c'était formidable : « Hé, mon père, comment puis-je célébrer les sacrements ? Y a-t-il une messe ? Où pouvons-nous aller ? » Il y avait donc une grande ouverture d'esprit. »</w:t>
      </w:r>
    </w:p>
    <w:p w14:paraId="14B78BBC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0787181" w14:textId="0388F793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 xml:space="preserve">Le père Fitzgerald a admis avoir été surpris par l'ampleur de l'action catholique aux Jeux de Paris, en particulier </w:t>
      </w:r>
      <w:r>
        <w:rPr>
          <w:rFonts w:ascii="Tahoma" w:hAnsi="Tahoma" w:cs="Tahoma"/>
        </w:rPr>
        <w:t>à Holy Games</w:t>
      </w:r>
      <w:r w:rsidRPr="0081731A">
        <w:rPr>
          <w:rFonts w:ascii="Tahoma" w:hAnsi="Tahoma" w:cs="Tahoma"/>
        </w:rPr>
        <w:t>.</w:t>
      </w:r>
    </w:p>
    <w:p w14:paraId="07A74346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36CC8D00" w14:textId="017DD594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« C'était vraiment incroyable. La mission dans son ensemble était tellement plus importante que ce que j'avais imaginé », a-t-il déclaré. « Ils ont obtenu environ un millier de billets pour les Jeux et les ont distribués à des personnes ayant des besoins particuliers, des enfants en fauteuil roulant, des familles sans abri. Je pensais que j'allais peut-être entendre quelques confessions et aller voir quelques matchs, et me voilà en train de distribuer des croissants et du café après la messe à des familles sans abri. Et puis nous avons joué au ping-pong et au tir à la corde, et j'ai pu interagir avec eux (d'une manière qui) n'avait vraiment rien à voir avec les Jeux olympiques - même si, bien sûr, j'étais très attentif aux athlètes olympiques, à leurs entraîneurs et à leurs familles. Mais c'était plutôt comme suivre l'Évangile sous l'égide d</w:t>
      </w:r>
      <w:r>
        <w:rPr>
          <w:rFonts w:ascii="Tahoma" w:hAnsi="Tahoma" w:cs="Tahoma"/>
        </w:rPr>
        <w:t>’Holy Games</w:t>
      </w:r>
      <w:r w:rsidRPr="0081731A">
        <w:rPr>
          <w:rFonts w:ascii="Tahoma" w:hAnsi="Tahoma" w:cs="Tahoma"/>
        </w:rPr>
        <w:t>. J'ai été époustouflé. »</w:t>
      </w:r>
    </w:p>
    <w:p w14:paraId="604A1828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BD66521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Les Jeux de 2028 promettent d'être « une formidable occasion » d</w:t>
      </w:r>
      <w:proofErr w:type="gramStart"/>
      <w:r w:rsidRPr="0081731A">
        <w:rPr>
          <w:rFonts w:ascii="Tahoma" w:hAnsi="Tahoma" w:cs="Tahoma"/>
        </w:rPr>
        <w:t>'«</w:t>
      </w:r>
      <w:proofErr w:type="gramEnd"/>
      <w:r w:rsidRPr="0081731A">
        <w:rPr>
          <w:rFonts w:ascii="Tahoma" w:hAnsi="Tahoma" w:cs="Tahoma"/>
        </w:rPr>
        <w:t xml:space="preserve"> utiliser toutes nos ressources » pour diffuser la foi, en particulier grâce à l'élan spirituel donné par le 10e Congrès eucharistique national qui s'est récemment tenu à Indianapolis, a déclaré le père Fitzgerald, mais cela demandera beaucoup de travail et de préparation, a-t-il souligné.</w:t>
      </w:r>
    </w:p>
    <w:p w14:paraId="1AF28838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5608F1A" w14:textId="2C731C3F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 xml:space="preserve">« De nombreux pasteurs de l'archidiocèse de Paris étaient tous partants. Ils voulaient que leurs paroisses soient des paroisses </w:t>
      </w:r>
      <w:r>
        <w:rPr>
          <w:rFonts w:ascii="Tahoma" w:hAnsi="Tahoma" w:cs="Tahoma"/>
        </w:rPr>
        <w:t>Holy Games</w:t>
      </w:r>
      <w:r w:rsidRPr="0081731A">
        <w:rPr>
          <w:rFonts w:ascii="Tahoma" w:hAnsi="Tahoma" w:cs="Tahoma"/>
        </w:rPr>
        <w:t xml:space="preserve"> où les gens pourraient venir prier et participer », a-t-il </w:t>
      </w:r>
      <w:r w:rsidRPr="0081731A">
        <w:rPr>
          <w:rFonts w:ascii="Tahoma" w:hAnsi="Tahoma" w:cs="Tahoma"/>
        </w:rPr>
        <w:lastRenderedPageBreak/>
        <w:t>déclaré. « Et c'est ce qui devra se passer pour vivre une expérience similaire à Los Angeles. Cela demandera donc un réel effort, et pas seulement de la part de l'archidiocèse de Los Angeles. »</w:t>
      </w:r>
    </w:p>
    <w:p w14:paraId="445ED294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04C15475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Les partenariats avec les églises et les ministères catholiques, tant au niveau local que national, ainsi que « les investissements financiers, bénévoles et en ressources » seront essentiels pour assurer la présence spirituelle pendant les Jeux, a déclaré le prêtre.</w:t>
      </w:r>
    </w:p>
    <w:p w14:paraId="07D1B412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12F5C66C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Il sera également essentiel de disposer de « personnes de contact sur le terrain », tout en garantissant une couverture suffisante du clergé pendant les vacances d'été, a-t-il ajouté.</w:t>
      </w:r>
    </w:p>
    <w:p w14:paraId="79C9D354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4EBD4343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Le père Fitzgerald a déclaré qu'il préparait un rapport sur son expérience aux Jeux de Paris pour l'évêque John O. Barres de Rockville Centre, qui pourrait partager ses conclusions avec ses confrères évêques.</w:t>
      </w:r>
    </w:p>
    <w:p w14:paraId="4DCA4405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</w:p>
    <w:p w14:paraId="63A0561F" w14:textId="77777777" w:rsidR="0081731A" w:rsidRPr="0081731A" w:rsidRDefault="0081731A" w:rsidP="0081731A">
      <w:pPr>
        <w:pStyle w:val="Sansinterligne"/>
        <w:jc w:val="both"/>
        <w:rPr>
          <w:rFonts w:ascii="Tahoma" w:hAnsi="Tahoma" w:cs="Tahoma"/>
        </w:rPr>
      </w:pPr>
      <w:r w:rsidRPr="0081731A">
        <w:rPr>
          <w:rFonts w:ascii="Tahoma" w:hAnsi="Tahoma" w:cs="Tahoma"/>
        </w:rPr>
        <w:t>En fin de compte, a déclaré le père Fitzgerald, « nous ne nous efforçons pas d'atteindre des objectifs terrestres, mais célestes ».</w:t>
      </w:r>
    </w:p>
    <w:p w14:paraId="2B7EAA5E" w14:textId="570F5801" w:rsidR="000575D1" w:rsidRPr="0081731A" w:rsidRDefault="000575D1" w:rsidP="0081731A">
      <w:pPr>
        <w:pStyle w:val="Sansinterligne"/>
        <w:jc w:val="both"/>
        <w:rPr>
          <w:rFonts w:ascii="Tahoma" w:hAnsi="Tahoma" w:cs="Tahoma"/>
        </w:rPr>
      </w:pPr>
    </w:p>
    <w:sectPr w:rsidR="000575D1" w:rsidRPr="0081731A" w:rsidSect="00817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C"/>
    <w:rsid w:val="000575D1"/>
    <w:rsid w:val="005A738C"/>
    <w:rsid w:val="005E65FA"/>
    <w:rsid w:val="0081731A"/>
    <w:rsid w:val="008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66CB"/>
  <w15:chartTrackingRefBased/>
  <w15:docId w15:val="{B549E7F4-4B56-4D93-8E11-1C1A2595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73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73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73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73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73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73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73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73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73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73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738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17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3652</Characters>
  <Application>Microsoft Office Word</Application>
  <DocSecurity>0</DocSecurity>
  <Lines>86</Lines>
  <Paragraphs>36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2026-01-29T17:18:00Z</dcterms:created>
  <dcterms:modified xsi:type="dcterms:W3CDTF">2026-01-29T17:23:00Z</dcterms:modified>
</cp:coreProperties>
</file>