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328C5" w14:textId="77777777" w:rsidR="00774084" w:rsidRPr="00C74776" w:rsidRDefault="00774084" w:rsidP="00C74776">
      <w:pPr>
        <w:pStyle w:val="Sansinterligne"/>
        <w:jc w:val="center"/>
        <w:rPr>
          <w:b/>
          <w:bCs/>
          <w:sz w:val="28"/>
          <w:szCs w:val="28"/>
        </w:rPr>
      </w:pPr>
      <w:r w:rsidRPr="00C74776">
        <w:rPr>
          <w:b/>
          <w:bCs/>
          <w:sz w:val="28"/>
          <w:szCs w:val="28"/>
        </w:rPr>
        <w:t xml:space="preserve">Coupe du monde : de la « Magnifica </w:t>
      </w:r>
      <w:proofErr w:type="spellStart"/>
      <w:r w:rsidRPr="00C74776">
        <w:rPr>
          <w:b/>
          <w:bCs/>
          <w:sz w:val="28"/>
          <w:szCs w:val="28"/>
        </w:rPr>
        <w:t>Humanitas</w:t>
      </w:r>
      <w:proofErr w:type="spellEnd"/>
      <w:r w:rsidRPr="00C74776">
        <w:rPr>
          <w:b/>
          <w:bCs/>
          <w:sz w:val="28"/>
          <w:szCs w:val="28"/>
        </w:rPr>
        <w:t xml:space="preserve"> » au « Magnifico Sport »</w:t>
      </w:r>
    </w:p>
    <w:p w14:paraId="60357CB0" w14:textId="77777777" w:rsidR="00C74776" w:rsidRDefault="00C74776" w:rsidP="00774084">
      <w:pPr>
        <w:pStyle w:val="Sansinterligne"/>
      </w:pPr>
    </w:p>
    <w:p w14:paraId="154015DD" w14:textId="31D1FF22" w:rsidR="00774084" w:rsidRDefault="00774084" w:rsidP="00774084">
      <w:pPr>
        <w:pStyle w:val="Sansinterligne"/>
      </w:pPr>
      <w:proofErr w:type="gramStart"/>
      <w:r>
        <w:t>actualités</w:t>
      </w:r>
      <w:proofErr w:type="gramEnd"/>
      <w:r>
        <w:t xml:space="preserve"> </w:t>
      </w:r>
      <w:r>
        <w:rPr>
          <w:rFonts w:ascii="Arial" w:hAnsi="Arial" w:cs="Arial"/>
        </w:rPr>
        <w:t>‒</w:t>
      </w:r>
      <w:r>
        <w:t xml:space="preserve"> 9 juin 2026</w:t>
      </w:r>
    </w:p>
    <w:p w14:paraId="56938258" w14:textId="77777777" w:rsidR="00774084" w:rsidRDefault="00774084" w:rsidP="00774084">
      <w:pPr>
        <w:pStyle w:val="Sansinterligne"/>
      </w:pPr>
      <w:r>
        <w:t>Accueil</w:t>
      </w:r>
    </w:p>
    <w:p w14:paraId="73FC599C" w14:textId="77777777" w:rsidR="00774084" w:rsidRDefault="00774084" w:rsidP="00774084">
      <w:pPr>
        <w:pStyle w:val="Sansinterligne"/>
      </w:pPr>
      <w:r>
        <w:t>/ Actualités</w:t>
      </w:r>
    </w:p>
    <w:p w14:paraId="3306A83D" w14:textId="77777777" w:rsidR="00774084" w:rsidRDefault="00774084" w:rsidP="00774084">
      <w:pPr>
        <w:pStyle w:val="Sansinterligne"/>
      </w:pPr>
      <w:r>
        <w:t>/ 2026</w:t>
      </w:r>
    </w:p>
    <w:p w14:paraId="2170FBA9" w14:textId="77777777" w:rsidR="00774084" w:rsidRDefault="00774084" w:rsidP="00774084">
      <w:pPr>
        <w:pStyle w:val="Sansinterligne"/>
      </w:pPr>
      <w:r>
        <w:t xml:space="preserve">/ Coupe du monde : de la « Magnifica </w:t>
      </w:r>
      <w:proofErr w:type="spellStart"/>
      <w:r>
        <w:t>Humanitas</w:t>
      </w:r>
      <w:proofErr w:type="spellEnd"/>
      <w:r>
        <w:t xml:space="preserve"> » au « Magnifico Sport »</w:t>
      </w:r>
    </w:p>
    <w:p w14:paraId="06735186" w14:textId="77777777" w:rsidR="00774084" w:rsidRDefault="00774084" w:rsidP="00774084">
      <w:pPr>
        <w:pStyle w:val="Sansinterligne"/>
      </w:pPr>
    </w:p>
    <w:p w14:paraId="110B2DF7" w14:textId="77777777" w:rsidR="00774084" w:rsidRDefault="00774084" w:rsidP="00C74776">
      <w:pPr>
        <w:pStyle w:val="Sansinterligne"/>
        <w:jc w:val="both"/>
      </w:pPr>
      <w:r>
        <w:t>Le football reste l'un des rares langages véritablement partagés entre les générations et les cultures. Le 11 juin 2026 marquera le coup d'envoi de la plus grande édition de la Coupe du monde de football (Football World Cup), qui réunira 48 équipes nationales et se déroulera au Mexique, au Canada et aux États-Unis.</w:t>
      </w:r>
    </w:p>
    <w:p w14:paraId="74EF1D9E" w14:textId="77777777" w:rsidR="00774084" w:rsidRDefault="00774084" w:rsidP="00C74776">
      <w:pPr>
        <w:pStyle w:val="Sansinterligne"/>
        <w:jc w:val="both"/>
      </w:pPr>
    </w:p>
    <w:p w14:paraId="098FE8CE" w14:textId="57A99B19" w:rsidR="00774084" w:rsidRDefault="00774084" w:rsidP="00C74776">
      <w:pPr>
        <w:pStyle w:val="Sansinterligne"/>
        <w:jc w:val="both"/>
      </w:pPr>
      <w:r>
        <w:t>Cet événement sportif se présente donc comme une occasion de remettre au goût du jour la question du sport dans le contexte social, en réfléchissant au « sport au-delà du sport », en tant que laboratoire d’humanisme, école de vertus et pont entre les cultures. À cet égard, nous rappelons les points essentiels de l’enseignement du pape Léon XIV sur le sport et présentons une proposition pastorale pour accompagner cet événement.</w:t>
      </w:r>
    </w:p>
    <w:p w14:paraId="70E2DDE8" w14:textId="77777777" w:rsidR="00774084" w:rsidRDefault="00774084" w:rsidP="00C74776">
      <w:pPr>
        <w:pStyle w:val="Sansinterligne"/>
        <w:jc w:val="both"/>
      </w:pPr>
    </w:p>
    <w:p w14:paraId="4A67FA87" w14:textId="77777777" w:rsidR="00774084" w:rsidRDefault="00774084" w:rsidP="00C74776">
      <w:pPr>
        <w:pStyle w:val="Sansinterligne"/>
        <w:jc w:val="both"/>
      </w:pPr>
      <w:r>
        <w:t>1. L'enseignement du pape Léon XIV en matière de sport</w:t>
      </w:r>
    </w:p>
    <w:p w14:paraId="1202E097" w14:textId="77777777" w:rsidR="00774084" w:rsidRDefault="00774084" w:rsidP="00C74776">
      <w:pPr>
        <w:pStyle w:val="Sansinterligne"/>
        <w:jc w:val="both"/>
      </w:pPr>
    </w:p>
    <w:p w14:paraId="136EC8A4" w14:textId="77777777" w:rsidR="00774084" w:rsidRDefault="00774084" w:rsidP="00C74776">
      <w:pPr>
        <w:pStyle w:val="Sansinterligne"/>
        <w:jc w:val="both"/>
      </w:pPr>
      <w:r>
        <w:t xml:space="preserve">Le pape Léon XIV a publié une lettre consacrée au sport le 6 février 2026. L'ensemble de cette lettre s'articule autour du principe suivant : « Le sport éduque à une compréhension plus profonde de la vie », qui s'inspire du passage biblique de Jean : La vie en abondance (cf. </w:t>
      </w:r>
      <w:proofErr w:type="spellStart"/>
      <w:r>
        <w:t>Jn</w:t>
      </w:r>
      <w:proofErr w:type="spellEnd"/>
      <w:r>
        <w:t xml:space="preserve"> 10, 10).</w:t>
      </w:r>
    </w:p>
    <w:p w14:paraId="1C13EF82" w14:textId="77777777" w:rsidR="00774084" w:rsidRDefault="00774084" w:rsidP="00C74776">
      <w:pPr>
        <w:pStyle w:val="Sansinterligne"/>
        <w:jc w:val="both"/>
      </w:pPr>
    </w:p>
    <w:p w14:paraId="43D7FCFB" w14:textId="77777777" w:rsidR="00774084" w:rsidRDefault="00774084" w:rsidP="00C74776">
      <w:pPr>
        <w:pStyle w:val="Sansinterligne"/>
        <w:jc w:val="both"/>
      </w:pPr>
      <w:r>
        <w:t>En résumé, cette lettre nous offre quatre grandes clés d'interprétation de ce sport.</w:t>
      </w:r>
    </w:p>
    <w:p w14:paraId="50111036" w14:textId="77777777" w:rsidR="00774084" w:rsidRDefault="00774084" w:rsidP="00C74776">
      <w:pPr>
        <w:pStyle w:val="Sansinterligne"/>
        <w:jc w:val="both"/>
      </w:pPr>
    </w:p>
    <w:p w14:paraId="39A7B817" w14:textId="77777777" w:rsidR="00774084" w:rsidRDefault="00774084" w:rsidP="00C74776">
      <w:pPr>
        <w:pStyle w:val="Sansinterligne"/>
        <w:jc w:val="both"/>
      </w:pPr>
      <w:r>
        <w:t>Tout d’abord, sur le plan individuel, la valeur formatrice du sport. La finalité ultime du sport, comme le suggère le titre même de la Lettre, est de permettre à l’être humain de mener une vie plus épanouie. Seule l’unité du corps, de l’esprit et de l’âme peut favoriser un épanouissement véritablement intégral de la personne.</w:t>
      </w:r>
    </w:p>
    <w:p w14:paraId="724E2757" w14:textId="77777777" w:rsidR="00774084" w:rsidRDefault="00774084" w:rsidP="00C74776">
      <w:pPr>
        <w:pStyle w:val="Sansinterligne"/>
        <w:jc w:val="both"/>
      </w:pPr>
    </w:p>
    <w:p w14:paraId="3B481E68" w14:textId="77777777" w:rsidR="00774084" w:rsidRDefault="00774084" w:rsidP="00C74776">
      <w:pPr>
        <w:pStyle w:val="Sansinterligne"/>
        <w:jc w:val="both"/>
      </w:pPr>
      <w:r>
        <w:t>Deuxièmement, au niveau communautaire, la responsabilité sociale du sport. Le sport n’a pas seulement des répercussions sur l’individu, mais aussi sur la société. Nous ne devrions pas courir contre quelqu’un, mais plutôt avec quelqu’un. Souvent, lorsque les institutions ne parviennent pas à créer des espaces de dialogue, il subsiste une sorte de « diplomatie sportive », car le sport apparaît comme l’une des dernières plateformes de rencontre entre les peuples, démontrant que des personnes issues de cultures différentes peuvent cohabiter et collaborer harmonieusement.</w:t>
      </w:r>
    </w:p>
    <w:p w14:paraId="58C3418A" w14:textId="77777777" w:rsidR="00774084" w:rsidRDefault="00774084" w:rsidP="00C74776">
      <w:pPr>
        <w:pStyle w:val="Sansinterligne"/>
        <w:jc w:val="both"/>
      </w:pPr>
    </w:p>
    <w:p w14:paraId="55B62918" w14:textId="77777777" w:rsidR="00774084" w:rsidRDefault="00774084" w:rsidP="00C74776">
      <w:pPr>
        <w:pStyle w:val="Sansinterligne"/>
        <w:jc w:val="both"/>
      </w:pPr>
      <w:r>
        <w:t>Troisièmement, sur le plan sportif, les risques inhérents au sport. Les dangers les plus graves sont souvent ceux qui ne sautent pas immédiatement aux yeux, ceux qui se déroulent dans les coulisses des événements sportifs. Il nous appartient donc à tous de dénoncer ces situations qui ternissent la beauté authentique du sport.</w:t>
      </w:r>
    </w:p>
    <w:p w14:paraId="48534F04" w14:textId="77777777" w:rsidR="00774084" w:rsidRDefault="00774084" w:rsidP="00C74776">
      <w:pPr>
        <w:pStyle w:val="Sansinterligne"/>
        <w:jc w:val="both"/>
      </w:pPr>
    </w:p>
    <w:p w14:paraId="3F0B295D" w14:textId="77777777" w:rsidR="00774084" w:rsidRDefault="00774084" w:rsidP="00C74776">
      <w:pPr>
        <w:pStyle w:val="Sansinterligne"/>
        <w:jc w:val="both"/>
      </w:pPr>
      <w:r>
        <w:t>En quatrième lieu, sur le plan pastoral, la mission spécifique de l’Église : développer une pastorale du sport. Cela signifie approfondir la spécificité de la pastorale du sport, afin qu’elle s’affirme comme une pastorale autonome dans ses méthodes, ses lieux, ses acteurs et ses finalités ; articuler les différents secteurs de la pastorale avec la pastorale du sport ; mettre en place les commissions diocésaines de la pastorale du sport.</w:t>
      </w:r>
    </w:p>
    <w:p w14:paraId="2A3EB79E" w14:textId="77777777" w:rsidR="00774084" w:rsidRDefault="00774084" w:rsidP="00C74776">
      <w:pPr>
        <w:pStyle w:val="Sansinterligne"/>
        <w:jc w:val="both"/>
      </w:pPr>
    </w:p>
    <w:p w14:paraId="4316F247" w14:textId="77777777" w:rsidR="00774084" w:rsidRDefault="00774084" w:rsidP="00C74776">
      <w:pPr>
        <w:pStyle w:val="Sansinterligne"/>
        <w:jc w:val="both"/>
      </w:pPr>
      <w:r>
        <w:t xml:space="preserve"> </w:t>
      </w:r>
    </w:p>
    <w:p w14:paraId="62596B60" w14:textId="77777777" w:rsidR="00774084" w:rsidRDefault="00774084" w:rsidP="00C74776">
      <w:pPr>
        <w:pStyle w:val="Sansinterligne"/>
        <w:jc w:val="both"/>
      </w:pPr>
    </w:p>
    <w:p w14:paraId="1B793D0F" w14:textId="77777777" w:rsidR="00774084" w:rsidRDefault="00774084" w:rsidP="00C74776">
      <w:pPr>
        <w:pStyle w:val="Sansinterligne"/>
        <w:jc w:val="both"/>
      </w:pPr>
      <w:r>
        <w:lastRenderedPageBreak/>
        <w:t>2. Un manuel de football destiné aux plus jeunes</w:t>
      </w:r>
    </w:p>
    <w:p w14:paraId="1528339B" w14:textId="77777777" w:rsidR="00774084" w:rsidRDefault="00774084" w:rsidP="00C74776">
      <w:pPr>
        <w:pStyle w:val="Sansinterligne"/>
        <w:jc w:val="both"/>
      </w:pPr>
    </w:p>
    <w:p w14:paraId="42507BE7" w14:textId="77777777" w:rsidR="00774084" w:rsidRDefault="00774084" w:rsidP="00C74776">
      <w:pPr>
        <w:pStyle w:val="Sansinterligne"/>
        <w:jc w:val="both"/>
      </w:pPr>
      <w:r>
        <w:t xml:space="preserve">À l'occasion de cette même Coupe du monde de football, le Centre sportif italien (CSI) a publié un ouvrage intitulé « </w:t>
      </w:r>
      <w:proofErr w:type="spellStart"/>
      <w:r>
        <w:t>Mundial</w:t>
      </w:r>
      <w:proofErr w:type="spellEnd"/>
      <w:r>
        <w:t xml:space="preserve"> Games. Un voyage entre jeu, équipe et amitié » (Mancini Edizioni), sous la direction de don Luca Meacci, assistant ecclésiastique national du CSI.</w:t>
      </w:r>
    </w:p>
    <w:p w14:paraId="24AE2868" w14:textId="77777777" w:rsidR="00774084" w:rsidRDefault="00774084" w:rsidP="00C74776">
      <w:pPr>
        <w:pStyle w:val="Sansinterligne"/>
        <w:jc w:val="both"/>
      </w:pPr>
    </w:p>
    <w:p w14:paraId="4850EF4E" w14:textId="77777777" w:rsidR="00774084" w:rsidRDefault="00774084" w:rsidP="00C74776">
      <w:pPr>
        <w:pStyle w:val="Sansinterligne"/>
        <w:jc w:val="both"/>
      </w:pPr>
      <w:r>
        <w:t xml:space="preserve">Présenté le 20 mai 2026, cet ouvrage rassemble des jeux, des activités, des parcours pédagogiques et des pistes de réflexion conçus pour accompagner les animateurs des centres </w:t>
      </w:r>
      <w:proofErr w:type="spellStart"/>
      <w:r>
        <w:t>aérolysés</w:t>
      </w:r>
      <w:proofErr w:type="spellEnd"/>
      <w:r>
        <w:t xml:space="preserve"> dans une expérience enrichissante alliant sport, relations humaines et épanouissement personnel.</w:t>
      </w:r>
    </w:p>
    <w:p w14:paraId="63F94EC9" w14:textId="77777777" w:rsidR="00774084" w:rsidRDefault="00774084" w:rsidP="00C74776">
      <w:pPr>
        <w:pStyle w:val="Sansinterligne"/>
        <w:jc w:val="both"/>
      </w:pPr>
    </w:p>
    <w:p w14:paraId="6E5071D9" w14:textId="77777777" w:rsidR="00774084" w:rsidRDefault="00774084" w:rsidP="00C74776">
      <w:pPr>
        <w:pStyle w:val="Sansinterligne"/>
        <w:jc w:val="both"/>
      </w:pPr>
      <w:r>
        <w:t xml:space="preserve">Dans le texte d’introduction de ce manuel, le cardinal José Tolentino de Mendonça, préfet du Dicastère pour la culture et l’éducation, part d’une intuition simple : « Il y a un moment, dans l’enfance, que l’on n’oublie jamais vraiment : le premier ballon frappé dans une cour, le premier but marqué entre deux cartables posés en guise de poteaux, la première course effrénée sous le soleil d’été avec des amis qui se poursuivent et rient. Le jeu, dans ces moments-là, n’est pas un simple passe-temps : c’est le nom que le corps apprend à donner à la </w:t>
      </w:r>
      <w:proofErr w:type="gramStart"/>
      <w:r>
        <w:t>joie»</w:t>
      </w:r>
      <w:proofErr w:type="gramEnd"/>
      <w:r>
        <w:t>.</w:t>
      </w:r>
    </w:p>
    <w:p w14:paraId="1F2C8333" w14:textId="77777777" w:rsidR="00774084" w:rsidRDefault="00774084" w:rsidP="00C74776">
      <w:pPr>
        <w:pStyle w:val="Sansinterligne"/>
        <w:jc w:val="both"/>
      </w:pPr>
    </w:p>
    <w:p w14:paraId="09B20EA0" w14:textId="77777777" w:rsidR="00774084" w:rsidRDefault="00774084" w:rsidP="00C74776">
      <w:pPr>
        <w:pStyle w:val="Sansinterligne"/>
        <w:jc w:val="both"/>
      </w:pPr>
      <w:r>
        <w:t>Le cardinal poursuit en ajoutant : « Ce que propose cet ouvrage, c’est d’aborder ce langage avec une intelligence éducative et avec foi. L’histoire imaginaire qui évoque la naissance du football en Terre Sainte, à l’époque de Jésus — un Emmanuel qui enseigne aux enfants du village non seulement les règles du jeu, mais aussi l’esprit d’accueil, de respect et de compétition loyale — est bien plus qu’un simple artifice narratif. C’est une théologie racontée à travers la course, avec le ballon qui passe de main en main, ou plutôt, de pied en pied. Dieu joue avec nous. Telle est la révélation la plus scandaleuse et la plus belle de Noël : que Dieu s’est fait enfant, et que l’enfant joue. L’Incarnation, c’est aussi cela : le sérieux du ciel qui s’abaisse jusqu’à la légèreté des cours de récréation. Dans ce récit, j’ai été frappé par la figure d’</w:t>
      </w:r>
      <w:proofErr w:type="spellStart"/>
      <w:r>
        <w:t>Emmanuel-l’Entraîneur</w:t>
      </w:r>
      <w:proofErr w:type="spellEnd"/>
      <w:r>
        <w:t>. Un homme qui guide, propose, met fin aux discussions, apaise les esprits, invite à faire la paix. Un éducateur, au sens le plus complet et le plus beau du terme. C’est exactement le profil que ce guide cherche à transmettre aux jeunes responsables de groupe : non pas celui de celui qui surveille, mais de celui qui partage ; non pas celui de celui qui enseigne d’en haut, mais de celui qui témoigne de l’intérieur. »</w:t>
      </w:r>
    </w:p>
    <w:p w14:paraId="0EE7D477" w14:textId="77777777" w:rsidR="00774084" w:rsidRDefault="00774084" w:rsidP="00C74776">
      <w:pPr>
        <w:pStyle w:val="Sansinterligne"/>
        <w:jc w:val="both"/>
      </w:pPr>
    </w:p>
    <w:p w14:paraId="6ECE7F84" w14:textId="77777777" w:rsidR="00774084" w:rsidRDefault="00774084" w:rsidP="00C74776">
      <w:pPr>
        <w:pStyle w:val="Sansinterligne"/>
        <w:jc w:val="both"/>
      </w:pPr>
      <w:r>
        <w:t>Et il conclut : « Je ne dois pas cacher une certaine émotion personnelle face aux vingt schémas de prière construits autour des termes techniques du vocabulaire du football. Il y a quelque chose de profondément juste dans cette intuition. Le langage du corps, le langage du sport, le langage du jeu méritent d’être pris au sérieux, même dans la prière. Il ne s’agit pas de réduire le sacré au profane, mais de reconnaître que le profane, dans sa dimension la plus authentique, est déjà habité par une attente du sacré. Le hors-jeu, le penalty, la passe décisive, le dribble : chaque mot du football peut devenir, entre les mains d’un bon éducateur, un miroir dans lequel les jeunes reconnaissent leur vie — les occasions manquées, les secondes chances, le moment où quelqu’un joue pour toi, le courage d’affronter la barre transversale de la limite. »</w:t>
      </w:r>
    </w:p>
    <w:p w14:paraId="02FEE431" w14:textId="77777777" w:rsidR="00774084" w:rsidRDefault="00774084" w:rsidP="00C74776">
      <w:pPr>
        <w:pStyle w:val="Sansinterligne"/>
        <w:jc w:val="both"/>
      </w:pPr>
    </w:p>
    <w:p w14:paraId="4C4DA974" w14:textId="0784DB62" w:rsidR="000575D1" w:rsidRDefault="00774084" w:rsidP="00C74776">
      <w:pPr>
        <w:pStyle w:val="Sansinterligne"/>
        <w:jc w:val="both"/>
      </w:pPr>
      <w:r>
        <w:t>C’est pourquoi, pour reprendre le titre de la première encyclique du pape Léon XIV, nous devons nous engager à consolider un sport magnifique sous toutes ses facettes. Car un « sport magnifique » favorise une « humanité magnifique ».</w:t>
      </w:r>
    </w:p>
    <w:sectPr w:rsidR="000575D1" w:rsidSect="0077408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797"/>
    <w:rsid w:val="000575D1"/>
    <w:rsid w:val="005E65FA"/>
    <w:rsid w:val="00694797"/>
    <w:rsid w:val="00774084"/>
    <w:rsid w:val="008B1767"/>
    <w:rsid w:val="00C57605"/>
    <w:rsid w:val="00C7477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DFC58"/>
  <w15:chartTrackingRefBased/>
  <w15:docId w15:val="{D2B0478D-5DDD-48DB-A4E0-E4E7D2C96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947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6947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694797"/>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694797"/>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694797"/>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69479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9479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9479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9479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94797"/>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694797"/>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694797"/>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694797"/>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94797"/>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9479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9479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9479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94797"/>
    <w:rPr>
      <w:rFonts w:eastAsiaTheme="majorEastAsia" w:cstheme="majorBidi"/>
      <w:color w:val="272727" w:themeColor="text1" w:themeTint="D8"/>
    </w:rPr>
  </w:style>
  <w:style w:type="paragraph" w:styleId="Titre">
    <w:name w:val="Title"/>
    <w:basedOn w:val="Normal"/>
    <w:next w:val="Normal"/>
    <w:link w:val="TitreCar"/>
    <w:uiPriority w:val="10"/>
    <w:qFormat/>
    <w:rsid w:val="006947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9479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9479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9479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94797"/>
    <w:pPr>
      <w:spacing w:before="160"/>
      <w:jc w:val="center"/>
    </w:pPr>
    <w:rPr>
      <w:i/>
      <w:iCs/>
      <w:color w:val="404040" w:themeColor="text1" w:themeTint="BF"/>
    </w:rPr>
  </w:style>
  <w:style w:type="character" w:customStyle="1" w:styleId="CitationCar">
    <w:name w:val="Citation Car"/>
    <w:basedOn w:val="Policepardfaut"/>
    <w:link w:val="Citation"/>
    <w:uiPriority w:val="29"/>
    <w:rsid w:val="00694797"/>
    <w:rPr>
      <w:i/>
      <w:iCs/>
      <w:color w:val="404040" w:themeColor="text1" w:themeTint="BF"/>
    </w:rPr>
  </w:style>
  <w:style w:type="paragraph" w:styleId="Paragraphedeliste">
    <w:name w:val="List Paragraph"/>
    <w:basedOn w:val="Normal"/>
    <w:uiPriority w:val="34"/>
    <w:qFormat/>
    <w:rsid w:val="00694797"/>
    <w:pPr>
      <w:ind w:left="720"/>
      <w:contextualSpacing/>
    </w:pPr>
  </w:style>
  <w:style w:type="character" w:styleId="Accentuationintense">
    <w:name w:val="Intense Emphasis"/>
    <w:basedOn w:val="Policepardfaut"/>
    <w:uiPriority w:val="21"/>
    <w:qFormat/>
    <w:rsid w:val="00694797"/>
    <w:rPr>
      <w:i/>
      <w:iCs/>
      <w:color w:val="0F4761" w:themeColor="accent1" w:themeShade="BF"/>
    </w:rPr>
  </w:style>
  <w:style w:type="paragraph" w:styleId="Citationintense">
    <w:name w:val="Intense Quote"/>
    <w:basedOn w:val="Normal"/>
    <w:next w:val="Normal"/>
    <w:link w:val="CitationintenseCar"/>
    <w:uiPriority w:val="30"/>
    <w:qFormat/>
    <w:rsid w:val="006947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94797"/>
    <w:rPr>
      <w:i/>
      <w:iCs/>
      <w:color w:val="0F4761" w:themeColor="accent1" w:themeShade="BF"/>
    </w:rPr>
  </w:style>
  <w:style w:type="character" w:styleId="Rfrenceintense">
    <w:name w:val="Intense Reference"/>
    <w:basedOn w:val="Policepardfaut"/>
    <w:uiPriority w:val="32"/>
    <w:qFormat/>
    <w:rsid w:val="00694797"/>
    <w:rPr>
      <w:b/>
      <w:bCs/>
      <w:smallCaps/>
      <w:color w:val="0F4761" w:themeColor="accent1" w:themeShade="BF"/>
      <w:spacing w:val="5"/>
    </w:rPr>
  </w:style>
  <w:style w:type="paragraph" w:styleId="Sansinterligne">
    <w:name w:val="No Spacing"/>
    <w:uiPriority w:val="1"/>
    <w:qFormat/>
    <w:rsid w:val="007740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1015</Words>
  <Characters>5587</Characters>
  <Application>Microsoft Office Word</Application>
  <DocSecurity>0</DocSecurity>
  <Lines>46</Lines>
  <Paragraphs>13</Paragraphs>
  <ScaleCrop>false</ScaleCrop>
  <Company/>
  <LinksUpToDate>false</LinksUpToDate>
  <CharactersWithSpaces>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Girard (Interreligieux intercult/Père)</dc:creator>
  <cp:keywords/>
  <dc:description/>
  <cp:lastModifiedBy>Pascal Girard (Interreligieux intercult/Père)</cp:lastModifiedBy>
  <cp:revision>5</cp:revision>
  <dcterms:created xsi:type="dcterms:W3CDTF">2026-07-23T16:02:00Z</dcterms:created>
  <dcterms:modified xsi:type="dcterms:W3CDTF">2026-07-24T12:22:00Z</dcterms:modified>
</cp:coreProperties>
</file>