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EDD2" w14:textId="77777777" w:rsidR="00926624" w:rsidRDefault="00926624" w:rsidP="00926624">
      <w:pPr>
        <w:pStyle w:val="Sansinterligne"/>
        <w:rPr>
          <w:rFonts w:ascii="Tahoma" w:hAnsi="Tahoma" w:cs="Tahoma"/>
          <w:b/>
          <w:bCs/>
          <w:sz w:val="28"/>
          <w:szCs w:val="28"/>
        </w:rPr>
      </w:pPr>
      <w:r w:rsidRPr="00926624">
        <w:rPr>
          <w:rFonts w:ascii="Tahoma" w:hAnsi="Tahoma" w:cs="Tahoma"/>
          <w:b/>
          <w:bCs/>
          <w:sz w:val="28"/>
          <w:szCs w:val="28"/>
        </w:rPr>
        <w:drawing>
          <wp:inline distT="0" distB="0" distL="0" distR="0" wp14:anchorId="3F17DBF9" wp14:editId="7873DAEE">
            <wp:extent cx="921316" cy="1238250"/>
            <wp:effectExtent l="0" t="0" r="0" b="0"/>
            <wp:docPr id="160869250" name="Image 1" descr="Une image contenant texte, symbole, écusson, Emblè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9250" name="Image 1" descr="Une image contenant texte, symbole, écusson, Emblème&#10;&#10;Le contenu généré par l’IA peut être incorrect."/>
                    <pic:cNvPicPr/>
                  </pic:nvPicPr>
                  <pic:blipFill>
                    <a:blip r:embed="rId4"/>
                    <a:stretch>
                      <a:fillRect/>
                    </a:stretch>
                  </pic:blipFill>
                  <pic:spPr>
                    <a:xfrm>
                      <a:off x="0" y="0"/>
                      <a:ext cx="930077" cy="1250025"/>
                    </a:xfrm>
                    <a:prstGeom prst="rect">
                      <a:avLst/>
                    </a:prstGeom>
                  </pic:spPr>
                </pic:pic>
              </a:graphicData>
            </a:graphic>
          </wp:inline>
        </w:drawing>
      </w:r>
    </w:p>
    <w:p w14:paraId="5B172A25" w14:textId="38AED06E" w:rsidR="00926624" w:rsidRPr="00926624" w:rsidRDefault="00926624" w:rsidP="00926624">
      <w:pPr>
        <w:pStyle w:val="Sansinterligne"/>
        <w:jc w:val="center"/>
        <w:rPr>
          <w:rFonts w:ascii="Tahoma" w:hAnsi="Tahoma" w:cs="Tahoma"/>
          <w:b/>
          <w:bCs/>
          <w:sz w:val="28"/>
          <w:szCs w:val="28"/>
        </w:rPr>
      </w:pPr>
      <w:r w:rsidRPr="00926624">
        <w:rPr>
          <w:rFonts w:ascii="Tahoma" w:hAnsi="Tahoma" w:cs="Tahoma"/>
          <w:b/>
          <w:bCs/>
          <w:sz w:val="28"/>
          <w:szCs w:val="28"/>
        </w:rPr>
        <w:t>Jubilé des Sportifs</w:t>
      </w:r>
    </w:p>
    <w:p w14:paraId="237FE99A" w14:textId="77777777" w:rsidR="00926624" w:rsidRDefault="00926624" w:rsidP="00926624">
      <w:pPr>
        <w:pStyle w:val="Sansinterligne"/>
        <w:jc w:val="center"/>
        <w:rPr>
          <w:rFonts w:ascii="Tahoma" w:hAnsi="Tahoma" w:cs="Tahoma"/>
          <w:sz w:val="28"/>
          <w:szCs w:val="28"/>
        </w:rPr>
      </w:pPr>
    </w:p>
    <w:p w14:paraId="506823B2" w14:textId="22B8B837" w:rsidR="00C37473" w:rsidRPr="00926624" w:rsidRDefault="00C37473" w:rsidP="00926624">
      <w:pPr>
        <w:pStyle w:val="Sansinterligne"/>
        <w:jc w:val="center"/>
        <w:rPr>
          <w:rFonts w:ascii="Tahoma" w:hAnsi="Tahoma" w:cs="Tahoma"/>
          <w:sz w:val="28"/>
          <w:szCs w:val="28"/>
        </w:rPr>
      </w:pPr>
      <w:r w:rsidRPr="00926624">
        <w:rPr>
          <w:rFonts w:ascii="Tahoma" w:hAnsi="Tahoma" w:cs="Tahoma"/>
          <w:sz w:val="28"/>
          <w:szCs w:val="28"/>
        </w:rPr>
        <w:t>Aux associations sportives de Mantoue et de sa province</w:t>
      </w:r>
    </w:p>
    <w:p w14:paraId="462E52C8" w14:textId="77777777" w:rsidR="00C37473" w:rsidRPr="00926624" w:rsidRDefault="00C37473" w:rsidP="00C37473">
      <w:pPr>
        <w:pStyle w:val="Sansinterligne"/>
        <w:jc w:val="both"/>
        <w:rPr>
          <w:rFonts w:ascii="Tahoma" w:hAnsi="Tahoma" w:cs="Tahoma"/>
          <w:sz w:val="24"/>
          <w:szCs w:val="24"/>
        </w:rPr>
      </w:pPr>
    </w:p>
    <w:p w14:paraId="2D0ACABD" w14:textId="77777777" w:rsidR="00926624" w:rsidRDefault="00926624" w:rsidP="00C37473">
      <w:pPr>
        <w:pStyle w:val="Sansinterligne"/>
        <w:jc w:val="both"/>
        <w:rPr>
          <w:rFonts w:ascii="Tahoma" w:hAnsi="Tahoma" w:cs="Tahoma"/>
          <w:sz w:val="24"/>
          <w:szCs w:val="24"/>
        </w:rPr>
      </w:pPr>
    </w:p>
    <w:p w14:paraId="7A2AAACE" w14:textId="757538A3" w:rsidR="00C37473" w:rsidRPr="00926624" w:rsidRDefault="00C37473" w:rsidP="00926624">
      <w:pPr>
        <w:pStyle w:val="Sansinterligne"/>
        <w:ind w:firstLine="708"/>
        <w:jc w:val="both"/>
        <w:rPr>
          <w:rFonts w:ascii="Tahoma" w:hAnsi="Tahoma" w:cs="Tahoma"/>
          <w:sz w:val="24"/>
          <w:szCs w:val="24"/>
        </w:rPr>
      </w:pPr>
      <w:r w:rsidRPr="00926624">
        <w:rPr>
          <w:rFonts w:ascii="Tahoma" w:hAnsi="Tahoma" w:cs="Tahoma"/>
          <w:sz w:val="24"/>
          <w:szCs w:val="24"/>
        </w:rPr>
        <w:t>Chers amis,</w:t>
      </w:r>
    </w:p>
    <w:p w14:paraId="51E78D1B" w14:textId="77777777" w:rsidR="00C37473" w:rsidRPr="00926624" w:rsidRDefault="00C37473" w:rsidP="00C37473">
      <w:pPr>
        <w:pStyle w:val="Sansinterligne"/>
        <w:jc w:val="both"/>
        <w:rPr>
          <w:rFonts w:ascii="Tahoma" w:hAnsi="Tahoma" w:cs="Tahoma"/>
          <w:sz w:val="24"/>
          <w:szCs w:val="24"/>
        </w:rPr>
      </w:pPr>
    </w:p>
    <w:p w14:paraId="3B1D30C8" w14:textId="77777777" w:rsidR="00C37473" w:rsidRPr="00926624" w:rsidRDefault="00C37473" w:rsidP="00C37473">
      <w:pPr>
        <w:pStyle w:val="Sansinterligne"/>
        <w:jc w:val="both"/>
        <w:rPr>
          <w:rFonts w:ascii="Tahoma" w:hAnsi="Tahoma" w:cs="Tahoma"/>
          <w:sz w:val="24"/>
          <w:szCs w:val="24"/>
        </w:rPr>
      </w:pPr>
      <w:r w:rsidRPr="00926624">
        <w:rPr>
          <w:rFonts w:ascii="Tahoma" w:hAnsi="Tahoma" w:cs="Tahoma"/>
          <w:sz w:val="24"/>
          <w:szCs w:val="24"/>
        </w:rPr>
        <w:t>C'est avec une grande joie et beaucoup d'espoir que le diocèse de Mantoue vous invite à participer au Jubilé des sportifs 2025, une occasion de fraternité et de partage des nobles idéaux, humains et spirituels, véhiculés par l'expérience sportive.</w:t>
      </w:r>
    </w:p>
    <w:p w14:paraId="69E538AD" w14:textId="77777777" w:rsidR="00C37473" w:rsidRPr="00926624" w:rsidRDefault="00C37473" w:rsidP="00C37473">
      <w:pPr>
        <w:pStyle w:val="Sansinterligne"/>
        <w:jc w:val="both"/>
        <w:rPr>
          <w:rFonts w:ascii="Tahoma" w:hAnsi="Tahoma" w:cs="Tahoma"/>
          <w:sz w:val="24"/>
          <w:szCs w:val="24"/>
        </w:rPr>
      </w:pPr>
    </w:p>
    <w:p w14:paraId="07693F2A" w14:textId="19BC44C1" w:rsidR="00C37473" w:rsidRPr="00926624" w:rsidRDefault="00C37473" w:rsidP="00C37473">
      <w:pPr>
        <w:pStyle w:val="Sansinterligne"/>
        <w:jc w:val="both"/>
        <w:rPr>
          <w:rFonts w:ascii="Tahoma" w:hAnsi="Tahoma" w:cs="Tahoma"/>
          <w:sz w:val="24"/>
          <w:szCs w:val="24"/>
        </w:rPr>
      </w:pPr>
      <w:r w:rsidRPr="00926624">
        <w:rPr>
          <w:rFonts w:ascii="Tahoma" w:hAnsi="Tahoma" w:cs="Tahoma"/>
          <w:sz w:val="24"/>
          <w:szCs w:val="24"/>
        </w:rPr>
        <w:t>Comme vous le savez bien, le sport représente bien plus qu'une activité physique : c'est un puissant outil de croissance pour tous ceux qui le pratiquent, jeunes ou adultes. À travers le jeu, le défi et le respect mutuel, nos enfants apprennent des valeurs fondamentales telles que la solidarité, la persévérance, le respect et l'amitié. Ce sont précisément ces valeurs que le Jubilé nous invite à redécouvrir et à placer au centre de nos vies, en promouvant un chemin d'espérance et de fraternité. Le pape Léon XIV, dans son homélie lors de la célébration eucharistique à l'occasion du Jubilé des sportifs à Saint-Pierre (15 juin 2025), disait : « Toute bonne activité humaine... porte en elle le reflet de la beauté de Dieu, et le sport en fait certainement partie. Après tout, Dieu n'est pas statique, il n'est pas fermé sur lui-même. Il est communion, relation vivante entre le Père, le Fils et le Saint-Esprit, et il s'ouvre à l'humanité et au monde... Le sport est un moyen précieux de formation humaine et chrétienne ».</w:t>
      </w:r>
    </w:p>
    <w:p w14:paraId="19F4C552" w14:textId="77777777" w:rsidR="00C37473" w:rsidRPr="00926624" w:rsidRDefault="00C37473" w:rsidP="00C37473">
      <w:pPr>
        <w:pStyle w:val="Sansinterligne"/>
        <w:jc w:val="both"/>
        <w:rPr>
          <w:rFonts w:ascii="Tahoma" w:hAnsi="Tahoma" w:cs="Tahoma"/>
          <w:sz w:val="24"/>
          <w:szCs w:val="24"/>
        </w:rPr>
      </w:pPr>
    </w:p>
    <w:p w14:paraId="5E429D53" w14:textId="77777777" w:rsidR="00C37473" w:rsidRPr="00926624" w:rsidRDefault="00C37473" w:rsidP="00C37473">
      <w:pPr>
        <w:pStyle w:val="Sansinterligne"/>
        <w:jc w:val="both"/>
        <w:rPr>
          <w:rFonts w:ascii="Tahoma" w:hAnsi="Tahoma" w:cs="Tahoma"/>
          <w:sz w:val="24"/>
          <w:szCs w:val="24"/>
        </w:rPr>
      </w:pPr>
      <w:r w:rsidRPr="00926624">
        <w:rPr>
          <w:rFonts w:ascii="Tahoma" w:hAnsi="Tahoma" w:cs="Tahoma"/>
          <w:sz w:val="24"/>
          <w:szCs w:val="24"/>
        </w:rPr>
        <w:t>Une journée jubilaire est prévue pour les associations sportives de la province de Mantoue, qui se terminera par une célébration présidée par moi-même dans la basilique sanctuaire de Saint-André, église jubilaire de notre diocèse, le vendredi 28 novembre. Ce sera une occasion spéciale de vivre ensemble un moment de réflexion et de partage, renforçant ainsi le lien entre le sport, la foi et les valeurs humaines.</w:t>
      </w:r>
    </w:p>
    <w:p w14:paraId="3C9A5E62" w14:textId="77777777" w:rsidR="00C37473" w:rsidRPr="00926624" w:rsidRDefault="00C37473" w:rsidP="00C37473">
      <w:pPr>
        <w:pStyle w:val="Sansinterligne"/>
        <w:jc w:val="both"/>
        <w:rPr>
          <w:rFonts w:ascii="Tahoma" w:hAnsi="Tahoma" w:cs="Tahoma"/>
          <w:sz w:val="24"/>
          <w:szCs w:val="24"/>
        </w:rPr>
      </w:pPr>
    </w:p>
    <w:p w14:paraId="0923984B" w14:textId="77777777" w:rsidR="00C37473" w:rsidRPr="00926624" w:rsidRDefault="00C37473" w:rsidP="00C37473">
      <w:pPr>
        <w:pStyle w:val="Sansinterligne"/>
        <w:jc w:val="both"/>
        <w:rPr>
          <w:rFonts w:ascii="Tahoma" w:hAnsi="Tahoma" w:cs="Tahoma"/>
          <w:sz w:val="24"/>
          <w:szCs w:val="24"/>
        </w:rPr>
      </w:pPr>
      <w:r w:rsidRPr="00926624">
        <w:rPr>
          <w:rFonts w:ascii="Tahoma" w:hAnsi="Tahoma" w:cs="Tahoma"/>
          <w:sz w:val="24"/>
          <w:szCs w:val="24"/>
        </w:rPr>
        <w:t>J'ai chargé le C.S.I. de Mantoue de promouvoir l'organisation de cette journée jubilaire auprès des différentes associations sportives de la province de Mantoue.</w:t>
      </w:r>
    </w:p>
    <w:p w14:paraId="35961BAF" w14:textId="77777777" w:rsidR="00C37473" w:rsidRPr="00926624" w:rsidRDefault="00C37473" w:rsidP="00C37473">
      <w:pPr>
        <w:pStyle w:val="Sansinterligne"/>
        <w:jc w:val="both"/>
        <w:rPr>
          <w:rFonts w:ascii="Tahoma" w:hAnsi="Tahoma" w:cs="Tahoma"/>
          <w:sz w:val="24"/>
          <w:szCs w:val="24"/>
        </w:rPr>
      </w:pPr>
    </w:p>
    <w:p w14:paraId="5AB0E961" w14:textId="77777777" w:rsidR="00C37473" w:rsidRPr="00926624" w:rsidRDefault="00C37473" w:rsidP="00C37473">
      <w:pPr>
        <w:pStyle w:val="Sansinterligne"/>
        <w:jc w:val="both"/>
        <w:rPr>
          <w:rFonts w:ascii="Tahoma" w:hAnsi="Tahoma" w:cs="Tahoma"/>
          <w:sz w:val="24"/>
          <w:szCs w:val="24"/>
        </w:rPr>
      </w:pPr>
      <w:r w:rsidRPr="00926624">
        <w:rPr>
          <w:rFonts w:ascii="Tahoma" w:hAnsi="Tahoma" w:cs="Tahoma"/>
          <w:sz w:val="24"/>
          <w:szCs w:val="24"/>
        </w:rPr>
        <w:t>Nous vous invitons donc à participer activement à cette occasion de vivre l'année jubilaire en tant que sportifs qui reconnaissent dans le jeu, avec ses règles et ses valeurs, un outil important pour nourrir l'espoir en l'avenir.</w:t>
      </w:r>
    </w:p>
    <w:p w14:paraId="4FF62227" w14:textId="77777777" w:rsidR="00C37473" w:rsidRPr="00926624" w:rsidRDefault="00C37473" w:rsidP="00C37473">
      <w:pPr>
        <w:pStyle w:val="Sansinterligne"/>
        <w:jc w:val="both"/>
        <w:rPr>
          <w:rFonts w:ascii="Tahoma" w:hAnsi="Tahoma" w:cs="Tahoma"/>
          <w:sz w:val="24"/>
          <w:szCs w:val="24"/>
        </w:rPr>
      </w:pPr>
    </w:p>
    <w:p w14:paraId="30890BEF" w14:textId="77777777" w:rsidR="00C37473" w:rsidRPr="00926624" w:rsidRDefault="00C37473" w:rsidP="00C37473">
      <w:pPr>
        <w:pStyle w:val="Sansinterligne"/>
        <w:jc w:val="both"/>
        <w:rPr>
          <w:rFonts w:ascii="Tahoma" w:hAnsi="Tahoma" w:cs="Tahoma"/>
          <w:sz w:val="24"/>
          <w:szCs w:val="24"/>
        </w:rPr>
      </w:pPr>
      <w:r w:rsidRPr="00926624">
        <w:rPr>
          <w:rFonts w:ascii="Tahoma" w:hAnsi="Tahoma" w:cs="Tahoma"/>
          <w:sz w:val="24"/>
          <w:szCs w:val="24"/>
        </w:rPr>
        <w:t>Confiants en votre précieuse collaboration, nous vous attendons pour vivre ensemble, en tant que sportifs mantouans, cette expérience communautaire et publique de communion et d'espoir.</w:t>
      </w:r>
    </w:p>
    <w:p w14:paraId="149B9A88" w14:textId="77777777" w:rsidR="00C37473" w:rsidRPr="00926624" w:rsidRDefault="00C37473" w:rsidP="00C37473">
      <w:pPr>
        <w:pStyle w:val="Sansinterligne"/>
        <w:jc w:val="both"/>
        <w:rPr>
          <w:rFonts w:ascii="Tahoma" w:hAnsi="Tahoma" w:cs="Tahoma"/>
          <w:sz w:val="24"/>
          <w:szCs w:val="24"/>
        </w:rPr>
      </w:pPr>
    </w:p>
    <w:p w14:paraId="5495B76F" w14:textId="042291E6" w:rsidR="00C37473" w:rsidRPr="00926624" w:rsidRDefault="00C37473" w:rsidP="00926624">
      <w:pPr>
        <w:pStyle w:val="Sansinterligne"/>
        <w:ind w:left="4248" w:firstLine="708"/>
        <w:jc w:val="both"/>
        <w:rPr>
          <w:rFonts w:ascii="Tahoma" w:hAnsi="Tahoma" w:cs="Tahoma"/>
          <w:sz w:val="24"/>
          <w:szCs w:val="24"/>
        </w:rPr>
      </w:pPr>
      <w:r w:rsidRPr="00926624">
        <w:rPr>
          <w:rFonts w:ascii="Tahoma" w:hAnsi="Tahoma" w:cs="Tahoma"/>
          <w:sz w:val="24"/>
          <w:szCs w:val="24"/>
        </w:rPr>
        <w:t>Avec affection et bénédiction,</w:t>
      </w:r>
    </w:p>
    <w:p w14:paraId="6A120BC1" w14:textId="77777777" w:rsidR="00926624" w:rsidRDefault="00926624" w:rsidP="00926624">
      <w:pPr>
        <w:pStyle w:val="Sansinterligne"/>
        <w:jc w:val="both"/>
        <w:rPr>
          <w:rFonts w:ascii="Tahoma" w:hAnsi="Tahoma" w:cs="Tahoma"/>
          <w:sz w:val="24"/>
          <w:szCs w:val="24"/>
        </w:rPr>
      </w:pPr>
      <w:r>
        <w:rPr>
          <w:rFonts w:ascii="Tahoma" w:hAnsi="Tahoma" w:cs="Tahoma"/>
          <w:sz w:val="24"/>
          <w:szCs w:val="24"/>
        </w:rPr>
        <w:t xml:space="preserve">                                                                         </w:t>
      </w:r>
      <w:proofErr w:type="gramStart"/>
      <w:r w:rsidR="00C37473" w:rsidRPr="00926624">
        <w:rPr>
          <w:rFonts w:ascii="Tahoma" w:hAnsi="Tahoma" w:cs="Tahoma"/>
          <w:sz w:val="24"/>
          <w:szCs w:val="24"/>
        </w:rPr>
        <w:t>votre</w:t>
      </w:r>
      <w:proofErr w:type="gramEnd"/>
      <w:r w:rsidR="00C37473" w:rsidRPr="00926624">
        <w:rPr>
          <w:rFonts w:ascii="Tahoma" w:hAnsi="Tahoma" w:cs="Tahoma"/>
          <w:sz w:val="24"/>
          <w:szCs w:val="24"/>
        </w:rPr>
        <w:t xml:space="preserve"> évêque Marco</w:t>
      </w:r>
    </w:p>
    <w:p w14:paraId="39790B8E" w14:textId="016CCF34" w:rsidR="00926624" w:rsidRDefault="00926624" w:rsidP="00926624">
      <w:pPr>
        <w:pStyle w:val="Sansinterligne"/>
        <w:jc w:val="both"/>
        <w:rPr>
          <w:rFonts w:ascii="Tahoma" w:hAnsi="Tahoma" w:cs="Tahoma"/>
          <w:sz w:val="24"/>
          <w:szCs w:val="24"/>
        </w:rPr>
      </w:pPr>
      <w:r>
        <w:rPr>
          <w:rFonts w:ascii="Tahoma" w:hAnsi="Tahoma" w:cs="Tahoma"/>
          <w:sz w:val="24"/>
          <w:szCs w:val="24"/>
        </w:rPr>
        <w:t xml:space="preserve">                                                                           24 juillet 2025</w:t>
      </w:r>
    </w:p>
    <w:p w14:paraId="050A1AA0" w14:textId="77777777" w:rsidR="00926624" w:rsidRDefault="00926624" w:rsidP="00926624">
      <w:pPr>
        <w:pStyle w:val="Sansinterligne"/>
        <w:ind w:left="6372" w:firstLine="708"/>
        <w:jc w:val="both"/>
        <w:rPr>
          <w:rFonts w:ascii="Tahoma" w:hAnsi="Tahoma" w:cs="Tahoma"/>
          <w:sz w:val="24"/>
          <w:szCs w:val="24"/>
        </w:rPr>
      </w:pPr>
    </w:p>
    <w:p w14:paraId="715E5E92" w14:textId="77777777" w:rsidR="00926624" w:rsidRPr="00926624" w:rsidRDefault="00926624" w:rsidP="00926624">
      <w:pPr>
        <w:pStyle w:val="Sansinterligne"/>
        <w:ind w:left="6372" w:firstLine="708"/>
        <w:jc w:val="both"/>
        <w:rPr>
          <w:rFonts w:ascii="Tahoma" w:hAnsi="Tahoma" w:cs="Tahoma"/>
          <w:sz w:val="18"/>
          <w:szCs w:val="18"/>
        </w:rPr>
      </w:pPr>
    </w:p>
    <w:p w14:paraId="728AFA3A" w14:textId="4655B244" w:rsidR="00926624" w:rsidRPr="00926624" w:rsidRDefault="00926624" w:rsidP="00926624">
      <w:pPr>
        <w:pStyle w:val="Sansinterligne"/>
        <w:jc w:val="center"/>
        <w:rPr>
          <w:rFonts w:ascii="Tahoma" w:hAnsi="Tahoma" w:cs="Tahoma"/>
          <w:sz w:val="24"/>
          <w:szCs w:val="24"/>
        </w:rPr>
      </w:pPr>
      <w:r w:rsidRPr="00926624">
        <w:rPr>
          <w:rFonts w:ascii="Tahoma" w:hAnsi="Tahoma" w:cs="Tahoma"/>
          <w:sz w:val="24"/>
          <w:szCs w:val="24"/>
        </w:rPr>
        <w:drawing>
          <wp:inline distT="0" distB="0" distL="0" distR="0" wp14:anchorId="15BF61ED" wp14:editId="76D929B9">
            <wp:extent cx="5027295" cy="362180"/>
            <wp:effectExtent l="0" t="0" r="1905" b="0"/>
            <wp:docPr id="15296765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76574" name=""/>
                    <pic:cNvPicPr/>
                  </pic:nvPicPr>
                  <pic:blipFill>
                    <a:blip r:embed="rId5"/>
                    <a:stretch>
                      <a:fillRect/>
                    </a:stretch>
                  </pic:blipFill>
                  <pic:spPr>
                    <a:xfrm>
                      <a:off x="0" y="0"/>
                      <a:ext cx="5122077" cy="369008"/>
                    </a:xfrm>
                    <a:prstGeom prst="rect">
                      <a:avLst/>
                    </a:prstGeom>
                  </pic:spPr>
                </pic:pic>
              </a:graphicData>
            </a:graphic>
          </wp:inline>
        </w:drawing>
      </w:r>
    </w:p>
    <w:sectPr w:rsidR="00926624" w:rsidRPr="00926624" w:rsidSect="00926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C6"/>
    <w:rsid w:val="003E587B"/>
    <w:rsid w:val="0071687C"/>
    <w:rsid w:val="008C320B"/>
    <w:rsid w:val="00926624"/>
    <w:rsid w:val="00C37473"/>
    <w:rsid w:val="00D671C6"/>
    <w:rsid w:val="00DB1711"/>
    <w:rsid w:val="00E32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3E0D"/>
  <w15:chartTrackingRefBased/>
  <w15:docId w15:val="{04617DAB-824F-4763-81CD-8233CB1D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7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67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71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71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71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71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71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71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71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71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671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71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71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71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71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71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71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71C6"/>
    <w:rPr>
      <w:rFonts w:eastAsiaTheme="majorEastAsia" w:cstheme="majorBidi"/>
      <w:color w:val="272727" w:themeColor="text1" w:themeTint="D8"/>
    </w:rPr>
  </w:style>
  <w:style w:type="paragraph" w:styleId="Titre">
    <w:name w:val="Title"/>
    <w:basedOn w:val="Normal"/>
    <w:next w:val="Normal"/>
    <w:link w:val="TitreCar"/>
    <w:uiPriority w:val="10"/>
    <w:qFormat/>
    <w:rsid w:val="00D6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71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71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71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71C6"/>
    <w:pPr>
      <w:spacing w:before="160"/>
      <w:jc w:val="center"/>
    </w:pPr>
    <w:rPr>
      <w:i/>
      <w:iCs/>
      <w:color w:val="404040" w:themeColor="text1" w:themeTint="BF"/>
    </w:rPr>
  </w:style>
  <w:style w:type="character" w:customStyle="1" w:styleId="CitationCar">
    <w:name w:val="Citation Car"/>
    <w:basedOn w:val="Policepardfaut"/>
    <w:link w:val="Citation"/>
    <w:uiPriority w:val="29"/>
    <w:rsid w:val="00D671C6"/>
    <w:rPr>
      <w:i/>
      <w:iCs/>
      <w:color w:val="404040" w:themeColor="text1" w:themeTint="BF"/>
    </w:rPr>
  </w:style>
  <w:style w:type="paragraph" w:styleId="Paragraphedeliste">
    <w:name w:val="List Paragraph"/>
    <w:basedOn w:val="Normal"/>
    <w:uiPriority w:val="34"/>
    <w:qFormat/>
    <w:rsid w:val="00D671C6"/>
    <w:pPr>
      <w:ind w:left="720"/>
      <w:contextualSpacing/>
    </w:pPr>
  </w:style>
  <w:style w:type="character" w:styleId="Accentuationintense">
    <w:name w:val="Intense Emphasis"/>
    <w:basedOn w:val="Policepardfaut"/>
    <w:uiPriority w:val="21"/>
    <w:qFormat/>
    <w:rsid w:val="00D671C6"/>
    <w:rPr>
      <w:i/>
      <w:iCs/>
      <w:color w:val="0F4761" w:themeColor="accent1" w:themeShade="BF"/>
    </w:rPr>
  </w:style>
  <w:style w:type="paragraph" w:styleId="Citationintense">
    <w:name w:val="Intense Quote"/>
    <w:basedOn w:val="Normal"/>
    <w:next w:val="Normal"/>
    <w:link w:val="CitationintenseCar"/>
    <w:uiPriority w:val="30"/>
    <w:qFormat/>
    <w:rsid w:val="00D67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71C6"/>
    <w:rPr>
      <w:i/>
      <w:iCs/>
      <w:color w:val="0F4761" w:themeColor="accent1" w:themeShade="BF"/>
    </w:rPr>
  </w:style>
  <w:style w:type="character" w:styleId="Rfrenceintense">
    <w:name w:val="Intense Reference"/>
    <w:basedOn w:val="Policepardfaut"/>
    <w:uiPriority w:val="32"/>
    <w:qFormat/>
    <w:rsid w:val="00D671C6"/>
    <w:rPr>
      <w:b/>
      <w:bCs/>
      <w:smallCaps/>
      <w:color w:val="0F4761" w:themeColor="accent1" w:themeShade="BF"/>
      <w:spacing w:val="5"/>
    </w:rPr>
  </w:style>
  <w:style w:type="paragraph" w:styleId="Sansinterligne">
    <w:name w:val="No Spacing"/>
    <w:uiPriority w:val="1"/>
    <w:qFormat/>
    <w:rsid w:val="00C37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405</Words>
  <Characters>2181</Characters>
  <Application>Microsoft Office Word</Application>
  <DocSecurity>0</DocSecurity>
  <Lines>44</Lines>
  <Paragraphs>13</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5</cp:revision>
  <dcterms:created xsi:type="dcterms:W3CDTF">2026-01-09T16:26:00Z</dcterms:created>
  <dcterms:modified xsi:type="dcterms:W3CDTF">2026-01-22T15:59:00Z</dcterms:modified>
</cp:coreProperties>
</file>