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2FFB" w14:textId="77777777" w:rsidR="00FB12D0" w:rsidRPr="00FB12D0" w:rsidRDefault="00FB12D0" w:rsidP="00FB12D0">
      <w:pPr>
        <w:pStyle w:val="Sansinterligne"/>
        <w:jc w:val="center"/>
        <w:rPr>
          <w:rFonts w:ascii="Tahoma" w:hAnsi="Tahoma" w:cs="Tahoma"/>
          <w:b/>
          <w:bCs/>
          <w:sz w:val="28"/>
          <w:szCs w:val="28"/>
        </w:rPr>
      </w:pPr>
      <w:r w:rsidRPr="00FB12D0">
        <w:rPr>
          <w:rFonts w:ascii="Tahoma" w:hAnsi="Tahoma" w:cs="Tahoma"/>
          <w:b/>
          <w:bCs/>
          <w:sz w:val="28"/>
          <w:szCs w:val="28"/>
        </w:rPr>
        <w:t>Concert inclusif « comme le levain dans la pâte »</w:t>
      </w:r>
    </w:p>
    <w:p w14:paraId="6C969BC7" w14:textId="77777777" w:rsidR="00FB12D0" w:rsidRPr="00FB12D0" w:rsidRDefault="00FB12D0" w:rsidP="00FB12D0">
      <w:pPr>
        <w:pStyle w:val="Sansinterligne"/>
        <w:jc w:val="both"/>
        <w:rPr>
          <w:rFonts w:ascii="Tahoma" w:hAnsi="Tahoma" w:cs="Tahoma"/>
        </w:rPr>
      </w:pPr>
    </w:p>
    <w:p w14:paraId="47649F5C" w14:textId="77777777" w:rsidR="00FB12D0" w:rsidRDefault="00FB12D0" w:rsidP="00FB12D0">
      <w:pPr>
        <w:pStyle w:val="Sansinterligne"/>
        <w:jc w:val="both"/>
        <w:rPr>
          <w:rFonts w:ascii="Tahoma" w:hAnsi="Tahoma" w:cs="Tahoma"/>
        </w:rPr>
      </w:pPr>
    </w:p>
    <w:p w14:paraId="68E31B33" w14:textId="79583134" w:rsidR="00FB12D0" w:rsidRPr="00FB12D0" w:rsidRDefault="00FB12D0" w:rsidP="00FB12D0">
      <w:pPr>
        <w:pStyle w:val="Sansinterligne"/>
        <w:jc w:val="both"/>
        <w:rPr>
          <w:rFonts w:ascii="Tahoma" w:hAnsi="Tahoma" w:cs="Tahoma"/>
        </w:rPr>
      </w:pPr>
      <w:r w:rsidRPr="00FB12D0">
        <w:rPr>
          <w:rFonts w:ascii="Tahoma" w:hAnsi="Tahoma" w:cs="Tahoma"/>
        </w:rPr>
        <w:t xml:space="preserve">Mercredi 18 février, dans le cadre du parcours For </w:t>
      </w:r>
      <w:proofErr w:type="spellStart"/>
      <w:r w:rsidRPr="00FB12D0">
        <w:rPr>
          <w:rFonts w:ascii="Tahoma" w:hAnsi="Tahoma" w:cs="Tahoma"/>
        </w:rPr>
        <w:t>Each</w:t>
      </w:r>
      <w:proofErr w:type="spellEnd"/>
      <w:r w:rsidRPr="00FB12D0">
        <w:rPr>
          <w:rFonts w:ascii="Tahoma" w:hAnsi="Tahoma" w:cs="Tahoma"/>
        </w:rPr>
        <w:t xml:space="preserve"> Other, l'Église de Milan propose le premier des concerts inclusifs dans l'église de </w:t>
      </w:r>
      <w:proofErr w:type="spellStart"/>
      <w:r w:rsidRPr="00FB12D0">
        <w:rPr>
          <w:rFonts w:ascii="Tahoma" w:hAnsi="Tahoma" w:cs="Tahoma"/>
        </w:rPr>
        <w:t>Sant'Antonio</w:t>
      </w:r>
      <w:proofErr w:type="spellEnd"/>
      <w:r w:rsidRPr="00FB12D0">
        <w:rPr>
          <w:rFonts w:ascii="Tahoma" w:hAnsi="Tahoma" w:cs="Tahoma"/>
        </w:rPr>
        <w:t xml:space="preserve"> avec le chœur Terzo Tempo d'Abbiategrasso : une expérience chorale ouverte à tous, signe concret d'une communauté qui harmonise les différences et valorise chaque personne. Le prochain concert est prévu le 11 mars. Le parcours culminera le samedi 14 mars avec une marche inclusive au parc </w:t>
      </w:r>
      <w:proofErr w:type="spellStart"/>
      <w:r w:rsidRPr="00FB12D0">
        <w:rPr>
          <w:rFonts w:ascii="Tahoma" w:hAnsi="Tahoma" w:cs="Tahoma"/>
        </w:rPr>
        <w:t>Sempione</w:t>
      </w:r>
      <w:proofErr w:type="spellEnd"/>
      <w:r w:rsidRPr="00FB12D0">
        <w:rPr>
          <w:rFonts w:ascii="Tahoma" w:hAnsi="Tahoma" w:cs="Tahoma"/>
        </w:rPr>
        <w:t>. Participation sur inscription en ligne.</w:t>
      </w:r>
    </w:p>
    <w:p w14:paraId="6B9761BF" w14:textId="77777777" w:rsidR="00FB12D0" w:rsidRPr="00FB12D0" w:rsidRDefault="00FB12D0" w:rsidP="00FB12D0">
      <w:pPr>
        <w:pStyle w:val="Sansinterligne"/>
        <w:jc w:val="both"/>
        <w:rPr>
          <w:rFonts w:ascii="Tahoma" w:hAnsi="Tahoma" w:cs="Tahoma"/>
        </w:rPr>
      </w:pPr>
    </w:p>
    <w:p w14:paraId="298DBDA5" w14:textId="77777777" w:rsidR="00FB12D0" w:rsidRPr="00FB12D0" w:rsidRDefault="00FB12D0" w:rsidP="00FB12D0">
      <w:pPr>
        <w:pStyle w:val="Sansinterligne"/>
        <w:jc w:val="both"/>
        <w:rPr>
          <w:rFonts w:ascii="Tahoma" w:hAnsi="Tahoma" w:cs="Tahoma"/>
        </w:rPr>
      </w:pPr>
      <w:r w:rsidRPr="00FB12D0">
        <w:rPr>
          <w:rFonts w:ascii="Tahoma" w:hAnsi="Tahoma" w:cs="Tahoma"/>
        </w:rPr>
        <w:t xml:space="preserve">Au cœur du parcours For </w:t>
      </w:r>
      <w:proofErr w:type="spellStart"/>
      <w:r w:rsidRPr="00FB12D0">
        <w:rPr>
          <w:rFonts w:ascii="Tahoma" w:hAnsi="Tahoma" w:cs="Tahoma"/>
        </w:rPr>
        <w:t>Each</w:t>
      </w:r>
      <w:proofErr w:type="spellEnd"/>
      <w:r w:rsidRPr="00FB12D0">
        <w:rPr>
          <w:rFonts w:ascii="Tahoma" w:hAnsi="Tahoma" w:cs="Tahoma"/>
        </w:rPr>
        <w:t xml:space="preserve"> Other, l'Église de Milan propose un signe simple et puissant d'inclusion : un concert ouvert à tous, conçu comme une expérience communautaire.</w:t>
      </w:r>
    </w:p>
    <w:p w14:paraId="3DB13417" w14:textId="77777777" w:rsidR="00FB12D0" w:rsidRPr="00FB12D0" w:rsidRDefault="00FB12D0" w:rsidP="00FB12D0">
      <w:pPr>
        <w:pStyle w:val="Sansinterligne"/>
        <w:jc w:val="both"/>
        <w:rPr>
          <w:rFonts w:ascii="Tahoma" w:hAnsi="Tahoma" w:cs="Tahoma"/>
        </w:rPr>
      </w:pPr>
    </w:p>
    <w:p w14:paraId="2932EFED" w14:textId="52282554" w:rsidR="000575D1" w:rsidRDefault="00FB12D0" w:rsidP="00FB12D0">
      <w:pPr>
        <w:pStyle w:val="Sansinterligne"/>
        <w:jc w:val="both"/>
        <w:rPr>
          <w:rFonts w:ascii="Tahoma" w:hAnsi="Tahoma" w:cs="Tahoma"/>
        </w:rPr>
      </w:pPr>
      <w:r w:rsidRPr="00FB12D0">
        <w:rPr>
          <w:rFonts w:ascii="Tahoma" w:hAnsi="Tahoma" w:cs="Tahoma"/>
        </w:rPr>
        <w:t xml:space="preserve">Mercredi 18 février à 20h45, dans l'église </w:t>
      </w:r>
      <w:proofErr w:type="spellStart"/>
      <w:r w:rsidRPr="00FB12D0">
        <w:rPr>
          <w:rFonts w:ascii="Tahoma" w:hAnsi="Tahoma" w:cs="Tahoma"/>
        </w:rPr>
        <w:t>Sant'Antonio</w:t>
      </w:r>
      <w:proofErr w:type="spellEnd"/>
      <w:r w:rsidRPr="00FB12D0">
        <w:rPr>
          <w:rFonts w:ascii="Tahoma" w:hAnsi="Tahoma" w:cs="Tahoma"/>
        </w:rPr>
        <w:t xml:space="preserve"> Abate (via S. Antonio 5, Milan), aura lieu le concert inclusif intitulé « Come </w:t>
      </w:r>
      <w:proofErr w:type="spellStart"/>
      <w:r w:rsidRPr="00FB12D0">
        <w:rPr>
          <w:rFonts w:ascii="Tahoma" w:hAnsi="Tahoma" w:cs="Tahoma"/>
        </w:rPr>
        <w:t>lievito</w:t>
      </w:r>
      <w:proofErr w:type="spellEnd"/>
      <w:r w:rsidRPr="00FB12D0">
        <w:rPr>
          <w:rFonts w:ascii="Tahoma" w:hAnsi="Tahoma" w:cs="Tahoma"/>
        </w:rPr>
        <w:t xml:space="preserve"> </w:t>
      </w:r>
      <w:proofErr w:type="spellStart"/>
      <w:r w:rsidRPr="00FB12D0">
        <w:rPr>
          <w:rFonts w:ascii="Tahoma" w:hAnsi="Tahoma" w:cs="Tahoma"/>
        </w:rPr>
        <w:t>nella</w:t>
      </w:r>
      <w:proofErr w:type="spellEnd"/>
      <w:r w:rsidRPr="00FB12D0">
        <w:rPr>
          <w:rFonts w:ascii="Tahoma" w:hAnsi="Tahoma" w:cs="Tahoma"/>
        </w:rPr>
        <w:t xml:space="preserve"> pasta » (Comme le levain dans la pâte). Une image évangélique qui traduit bien le style que l'on souhaite donner à l'ensemble du projet : une présence discrète, capable de faire grandir la vie commune de l'intérieur.</w:t>
      </w:r>
    </w:p>
    <w:p w14:paraId="188CAD9B" w14:textId="77777777" w:rsidR="00FB12D0" w:rsidRDefault="00FB12D0" w:rsidP="00FB12D0">
      <w:pPr>
        <w:pStyle w:val="Sansinterligne"/>
        <w:jc w:val="both"/>
        <w:rPr>
          <w:rFonts w:ascii="Tahoma" w:hAnsi="Tahoma" w:cs="Tahoma"/>
        </w:rPr>
      </w:pPr>
    </w:p>
    <w:p w14:paraId="01A7D1B2" w14:textId="7A4275D8" w:rsidR="00FB12D0" w:rsidRPr="00FB12D0" w:rsidRDefault="00FB12D0" w:rsidP="00FB12D0">
      <w:pPr>
        <w:pStyle w:val="Sansinterligne"/>
        <w:jc w:val="both"/>
        <w:rPr>
          <w:rFonts w:ascii="Tahoma" w:hAnsi="Tahoma" w:cs="Tahoma"/>
        </w:rPr>
      </w:pPr>
      <w:r w:rsidRPr="00FB12D0">
        <w:rPr>
          <w:rFonts w:ascii="Tahoma" w:hAnsi="Tahoma" w:cs="Tahoma"/>
        </w:rPr>
        <w:t>Le concert est confié au Coro Terzo Tempo d'Abbiategrasso, une formation amateur</w:t>
      </w:r>
      <w:r>
        <w:rPr>
          <w:rFonts w:ascii="Tahoma" w:hAnsi="Tahoma" w:cs="Tahoma"/>
        </w:rPr>
        <w:t>e</w:t>
      </w:r>
      <w:r w:rsidRPr="00FB12D0">
        <w:rPr>
          <w:rFonts w:ascii="Tahoma" w:hAnsi="Tahoma" w:cs="Tahoma"/>
        </w:rPr>
        <w:t xml:space="preserve"> d'une soixantaine de membres, connue pour sa devise : « où chanter est synonyme d'unité, de passion, de liberté et de plaisir ». Au sein du Coro Terzo Tempo, chaque personne, au-delà de sa condition physique ou de ses fragilités, est reconnue comme un artiste. Il n'y a pas de rôles marginaux : chacun contribue avec sa voix, son instrument, son histoire.</w:t>
      </w:r>
    </w:p>
    <w:p w14:paraId="1E244593" w14:textId="77777777" w:rsidR="00FB12D0" w:rsidRPr="00FB12D0" w:rsidRDefault="00FB12D0" w:rsidP="00FB12D0">
      <w:pPr>
        <w:pStyle w:val="Sansinterligne"/>
        <w:jc w:val="both"/>
        <w:rPr>
          <w:rFonts w:ascii="Tahoma" w:hAnsi="Tahoma" w:cs="Tahoma"/>
        </w:rPr>
      </w:pPr>
    </w:p>
    <w:p w14:paraId="708DDCCF" w14:textId="77777777" w:rsidR="00FB12D0" w:rsidRPr="00FB12D0" w:rsidRDefault="00FB12D0" w:rsidP="00FB12D0">
      <w:pPr>
        <w:pStyle w:val="Sansinterligne"/>
        <w:jc w:val="both"/>
        <w:rPr>
          <w:rFonts w:ascii="Tahoma" w:hAnsi="Tahoma" w:cs="Tahoma"/>
        </w:rPr>
      </w:pPr>
      <w:r w:rsidRPr="00FB12D0">
        <w:rPr>
          <w:rFonts w:ascii="Tahoma" w:hAnsi="Tahoma" w:cs="Tahoma"/>
        </w:rPr>
        <w:t>Le répertoire sera pop, accessible et captivant, capable de traverser les générations, les langues et les sensibilités différentes. Différents âges, différents instruments, différents parcours de vie : l'expérience chorale devient ainsi l'image concrète d'une communauté qui n'uniformise pas, mais harmonise.</w:t>
      </w:r>
    </w:p>
    <w:p w14:paraId="0D5CF6B0" w14:textId="77777777" w:rsidR="00FB12D0" w:rsidRPr="00FB12D0" w:rsidRDefault="00FB12D0" w:rsidP="00FB12D0">
      <w:pPr>
        <w:pStyle w:val="Sansinterligne"/>
        <w:jc w:val="both"/>
        <w:rPr>
          <w:rFonts w:ascii="Tahoma" w:hAnsi="Tahoma" w:cs="Tahoma"/>
        </w:rPr>
      </w:pPr>
    </w:p>
    <w:p w14:paraId="6122B5DA" w14:textId="57E4A343" w:rsidR="00FB12D0" w:rsidRDefault="00FB12D0" w:rsidP="00FB12D0">
      <w:pPr>
        <w:pStyle w:val="Sansinterligne"/>
        <w:jc w:val="both"/>
        <w:rPr>
          <w:rFonts w:ascii="Tahoma" w:hAnsi="Tahoma" w:cs="Tahoma"/>
        </w:rPr>
      </w:pPr>
      <w:r w:rsidRPr="00FB12D0">
        <w:rPr>
          <w:rFonts w:ascii="Tahoma" w:hAnsi="Tahoma" w:cs="Tahoma"/>
        </w:rPr>
        <w:t xml:space="preserve">Cet événement s'inscrit dans le programme de l'Église ambrosienne pendant les Jeux olympiques et paralympiques d'hiver 2026, coordonné par la </w:t>
      </w:r>
      <w:proofErr w:type="spellStart"/>
      <w:r w:rsidRPr="00FB12D0">
        <w:rPr>
          <w:rFonts w:ascii="Tahoma" w:hAnsi="Tahoma" w:cs="Tahoma"/>
        </w:rPr>
        <w:t>Fondazione</w:t>
      </w:r>
      <w:proofErr w:type="spellEnd"/>
      <w:r w:rsidRPr="00FB12D0">
        <w:rPr>
          <w:rFonts w:ascii="Tahoma" w:hAnsi="Tahoma" w:cs="Tahoma"/>
        </w:rPr>
        <w:t xml:space="preserve"> </w:t>
      </w:r>
      <w:proofErr w:type="spellStart"/>
      <w:r w:rsidRPr="00FB12D0">
        <w:rPr>
          <w:rFonts w:ascii="Tahoma" w:hAnsi="Tahoma" w:cs="Tahoma"/>
        </w:rPr>
        <w:t>Oratori</w:t>
      </w:r>
      <w:proofErr w:type="spellEnd"/>
      <w:r w:rsidRPr="00FB12D0">
        <w:rPr>
          <w:rFonts w:ascii="Tahoma" w:hAnsi="Tahoma" w:cs="Tahoma"/>
        </w:rPr>
        <w:t xml:space="preserve"> Milanesi.</w:t>
      </w:r>
    </w:p>
    <w:p w14:paraId="70E4C60A" w14:textId="77777777" w:rsidR="00FB12D0" w:rsidRPr="00FB12D0" w:rsidRDefault="00FB12D0" w:rsidP="00FB12D0">
      <w:pPr>
        <w:pStyle w:val="Sansinterligne"/>
        <w:jc w:val="both"/>
        <w:rPr>
          <w:rFonts w:ascii="Tahoma" w:hAnsi="Tahoma" w:cs="Tahoma"/>
        </w:rPr>
      </w:pPr>
    </w:p>
    <w:p w14:paraId="138E50B1" w14:textId="77777777" w:rsidR="00FB12D0" w:rsidRPr="00FB12D0" w:rsidRDefault="00FB12D0" w:rsidP="00FB12D0">
      <w:pPr>
        <w:pStyle w:val="Sansinterligne"/>
        <w:jc w:val="both"/>
        <w:rPr>
          <w:rFonts w:ascii="Tahoma" w:hAnsi="Tahoma" w:cs="Tahoma"/>
        </w:rPr>
      </w:pPr>
      <w:r w:rsidRPr="00FB12D0">
        <w:rPr>
          <w:rFonts w:ascii="Tahoma" w:hAnsi="Tahoma" w:cs="Tahoma"/>
        </w:rPr>
        <w:t>Si le sport, comme le rappellent les Lettres aux sportifs de l'archevêque Mario Delpini, est une école d'excellence, d'amitié et de respect, l'inclusion en est le test le plus authentique : personne n'est spectateur, tout le monde participe.</w:t>
      </w:r>
    </w:p>
    <w:p w14:paraId="55BA4EDF" w14:textId="77777777" w:rsidR="00FB12D0" w:rsidRPr="00FB12D0" w:rsidRDefault="00FB12D0" w:rsidP="00FB12D0">
      <w:pPr>
        <w:pStyle w:val="Sansinterligne"/>
        <w:jc w:val="both"/>
        <w:rPr>
          <w:rFonts w:ascii="Tahoma" w:hAnsi="Tahoma" w:cs="Tahoma"/>
        </w:rPr>
      </w:pPr>
    </w:p>
    <w:p w14:paraId="6770A02B" w14:textId="77777777" w:rsidR="00FB12D0" w:rsidRPr="00FB12D0" w:rsidRDefault="00FB12D0" w:rsidP="00FB12D0">
      <w:pPr>
        <w:pStyle w:val="Sansinterligne"/>
        <w:jc w:val="both"/>
        <w:rPr>
          <w:rFonts w:ascii="Tahoma" w:hAnsi="Tahoma" w:cs="Tahoma"/>
        </w:rPr>
      </w:pPr>
      <w:r w:rsidRPr="00FB12D0">
        <w:rPr>
          <w:rFonts w:ascii="Tahoma" w:hAnsi="Tahoma" w:cs="Tahoma"/>
        </w:rPr>
        <w:t>Le concert est ouvert à tous. Il est nécessaire de signaler sa participation via le formulaire en ligne.</w:t>
      </w:r>
    </w:p>
    <w:p w14:paraId="66BD85AF" w14:textId="77777777" w:rsidR="00FB12D0" w:rsidRPr="00FB12D0" w:rsidRDefault="00FB12D0" w:rsidP="00FB12D0">
      <w:pPr>
        <w:pStyle w:val="Sansinterligne"/>
        <w:jc w:val="both"/>
        <w:rPr>
          <w:rFonts w:ascii="Tahoma" w:hAnsi="Tahoma" w:cs="Tahoma"/>
        </w:rPr>
      </w:pPr>
    </w:p>
    <w:p w14:paraId="0FBE7247" w14:textId="77777777" w:rsidR="00FB12D0" w:rsidRPr="00FB12D0" w:rsidRDefault="00FB12D0" w:rsidP="00FB12D0">
      <w:pPr>
        <w:pStyle w:val="Sansinterligne"/>
        <w:jc w:val="both"/>
        <w:rPr>
          <w:rFonts w:ascii="Tahoma" w:hAnsi="Tahoma" w:cs="Tahoma"/>
        </w:rPr>
      </w:pPr>
      <w:r w:rsidRPr="00FB12D0">
        <w:rPr>
          <w:rFonts w:ascii="Tahoma" w:hAnsi="Tahoma" w:cs="Tahoma"/>
        </w:rPr>
        <w:t>Une occasion d'écouter de la musique, mais surtout de découvrir que la vie, comme l'Évangile et le sport, est vraiment « l'un pour l'autre ».</w:t>
      </w:r>
    </w:p>
    <w:p w14:paraId="1832D042" w14:textId="77777777" w:rsidR="00FB12D0" w:rsidRPr="00FB12D0" w:rsidRDefault="00FB12D0" w:rsidP="00FB12D0">
      <w:pPr>
        <w:pStyle w:val="Sansinterligne"/>
        <w:jc w:val="both"/>
        <w:rPr>
          <w:rFonts w:ascii="Tahoma" w:hAnsi="Tahoma" w:cs="Tahoma"/>
        </w:rPr>
      </w:pPr>
    </w:p>
    <w:p w14:paraId="706C2BDF" w14:textId="77777777" w:rsidR="00FB12D0" w:rsidRPr="00FB12D0" w:rsidRDefault="00FB12D0" w:rsidP="00FB12D0">
      <w:pPr>
        <w:pStyle w:val="Sansinterligne"/>
        <w:jc w:val="both"/>
        <w:rPr>
          <w:rFonts w:ascii="Tahoma" w:hAnsi="Tahoma" w:cs="Tahoma"/>
        </w:rPr>
      </w:pPr>
      <w:r w:rsidRPr="00FB12D0">
        <w:rPr>
          <w:rFonts w:ascii="Tahoma" w:hAnsi="Tahoma" w:cs="Tahoma"/>
        </w:rPr>
        <w:t>Pendant la période paralympique, en particulier, l'Église de Milan entend réaffirmer une conviction claire : la dignité de la personne ne dépend pas de ses performances. L'inclusion n'est pas une attention accessoire, mais le critère qui permet de mesurer la qualité de nos communautés.</w:t>
      </w:r>
    </w:p>
    <w:p w14:paraId="00DBF730" w14:textId="77777777" w:rsidR="00FB12D0" w:rsidRPr="00FB12D0" w:rsidRDefault="00FB12D0" w:rsidP="00FB12D0">
      <w:pPr>
        <w:pStyle w:val="Sansinterligne"/>
        <w:jc w:val="both"/>
        <w:rPr>
          <w:rFonts w:ascii="Tahoma" w:hAnsi="Tahoma" w:cs="Tahoma"/>
        </w:rPr>
      </w:pPr>
    </w:p>
    <w:p w14:paraId="11A69294" w14:textId="77777777" w:rsidR="00FB12D0" w:rsidRPr="00FB12D0" w:rsidRDefault="00FB12D0" w:rsidP="00FB12D0">
      <w:pPr>
        <w:pStyle w:val="Sansinterligne"/>
        <w:jc w:val="both"/>
        <w:rPr>
          <w:rFonts w:ascii="Tahoma" w:hAnsi="Tahoma" w:cs="Tahoma"/>
        </w:rPr>
      </w:pPr>
      <w:r w:rsidRPr="00FB12D0">
        <w:rPr>
          <w:rFonts w:ascii="Tahoma" w:hAnsi="Tahoma" w:cs="Tahoma"/>
        </w:rPr>
        <w:t xml:space="preserve">Mercredi 11 mars à 20h45, un nouveau concert inclusif aura lieu à </w:t>
      </w:r>
      <w:proofErr w:type="spellStart"/>
      <w:r w:rsidRPr="00FB12D0">
        <w:rPr>
          <w:rFonts w:ascii="Tahoma" w:hAnsi="Tahoma" w:cs="Tahoma"/>
        </w:rPr>
        <w:t>Sant'Antonio</w:t>
      </w:r>
      <w:proofErr w:type="spellEnd"/>
      <w:r w:rsidRPr="00FB12D0">
        <w:rPr>
          <w:rFonts w:ascii="Tahoma" w:hAnsi="Tahoma" w:cs="Tahoma"/>
        </w:rPr>
        <w:t xml:space="preserve"> dans le cadre du cycle « Come </w:t>
      </w:r>
      <w:proofErr w:type="spellStart"/>
      <w:r w:rsidRPr="00FB12D0">
        <w:rPr>
          <w:rFonts w:ascii="Tahoma" w:hAnsi="Tahoma" w:cs="Tahoma"/>
        </w:rPr>
        <w:t>lievito</w:t>
      </w:r>
      <w:proofErr w:type="spellEnd"/>
      <w:r w:rsidRPr="00FB12D0">
        <w:rPr>
          <w:rFonts w:ascii="Tahoma" w:hAnsi="Tahoma" w:cs="Tahoma"/>
        </w:rPr>
        <w:t xml:space="preserve"> </w:t>
      </w:r>
      <w:proofErr w:type="spellStart"/>
      <w:r w:rsidRPr="00FB12D0">
        <w:rPr>
          <w:rFonts w:ascii="Tahoma" w:hAnsi="Tahoma" w:cs="Tahoma"/>
        </w:rPr>
        <w:t>nella</w:t>
      </w:r>
      <w:proofErr w:type="spellEnd"/>
      <w:r w:rsidRPr="00FB12D0">
        <w:rPr>
          <w:rFonts w:ascii="Tahoma" w:hAnsi="Tahoma" w:cs="Tahoma"/>
        </w:rPr>
        <w:t xml:space="preserve"> pasta » (Comme le levain dans la pâte).</w:t>
      </w:r>
    </w:p>
    <w:p w14:paraId="3E51FCB4" w14:textId="77777777" w:rsidR="00FB12D0" w:rsidRPr="00FB12D0" w:rsidRDefault="00FB12D0" w:rsidP="00FB12D0">
      <w:pPr>
        <w:pStyle w:val="Sansinterligne"/>
        <w:jc w:val="both"/>
        <w:rPr>
          <w:rFonts w:ascii="Tahoma" w:hAnsi="Tahoma" w:cs="Tahoma"/>
        </w:rPr>
      </w:pPr>
    </w:p>
    <w:p w14:paraId="2C2DCDD2" w14:textId="6A584890" w:rsidR="00FB12D0" w:rsidRPr="00FB12D0" w:rsidRDefault="00FB12D0" w:rsidP="00FB12D0">
      <w:pPr>
        <w:pStyle w:val="Sansinterligne"/>
        <w:jc w:val="both"/>
        <w:rPr>
          <w:rFonts w:ascii="Tahoma" w:hAnsi="Tahoma" w:cs="Tahoma"/>
        </w:rPr>
      </w:pPr>
      <w:r w:rsidRPr="00FB12D0">
        <w:rPr>
          <w:rFonts w:ascii="Tahoma" w:hAnsi="Tahoma" w:cs="Tahoma"/>
        </w:rPr>
        <w:t xml:space="preserve">Le samedi 14 mars à 10h, au Parco </w:t>
      </w:r>
      <w:proofErr w:type="spellStart"/>
      <w:r w:rsidRPr="00FB12D0">
        <w:rPr>
          <w:rFonts w:ascii="Tahoma" w:hAnsi="Tahoma" w:cs="Tahoma"/>
        </w:rPr>
        <w:t>Sempione</w:t>
      </w:r>
      <w:proofErr w:type="spellEnd"/>
      <w:r w:rsidRPr="00FB12D0">
        <w:rPr>
          <w:rFonts w:ascii="Tahoma" w:hAnsi="Tahoma" w:cs="Tahoma"/>
        </w:rPr>
        <w:t xml:space="preserve"> de Milan, pendant la période des Jeux paralympiques, dans la continuité du programme de l'Église de Milan, nous proposerons une initiative de participation ouverte à tous – une marche inclusive, symbolique et ouverte à tous – pour affirmer que la vie est une opportunité pour tous, ou n'en est pas une.</w:t>
      </w:r>
    </w:p>
    <w:sectPr w:rsidR="00FB12D0" w:rsidRPr="00FB12D0" w:rsidSect="00FB12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FB"/>
    <w:rsid w:val="000575D1"/>
    <w:rsid w:val="002A68FB"/>
    <w:rsid w:val="005E65FA"/>
    <w:rsid w:val="00C02B49"/>
    <w:rsid w:val="00FB1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45BB"/>
  <w15:chartTrackingRefBased/>
  <w15:docId w15:val="{049EDAE5-4C34-4D3C-873D-6906A7EA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6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6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68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68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68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68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68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68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68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8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68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68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68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68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68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68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68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68FB"/>
    <w:rPr>
      <w:rFonts w:eastAsiaTheme="majorEastAsia" w:cstheme="majorBidi"/>
      <w:color w:val="272727" w:themeColor="text1" w:themeTint="D8"/>
    </w:rPr>
  </w:style>
  <w:style w:type="paragraph" w:styleId="Titre">
    <w:name w:val="Title"/>
    <w:basedOn w:val="Normal"/>
    <w:next w:val="Normal"/>
    <w:link w:val="TitreCar"/>
    <w:uiPriority w:val="10"/>
    <w:qFormat/>
    <w:rsid w:val="002A6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68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68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68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68FB"/>
    <w:pPr>
      <w:spacing w:before="160"/>
      <w:jc w:val="center"/>
    </w:pPr>
    <w:rPr>
      <w:i/>
      <w:iCs/>
      <w:color w:val="404040" w:themeColor="text1" w:themeTint="BF"/>
    </w:rPr>
  </w:style>
  <w:style w:type="character" w:customStyle="1" w:styleId="CitationCar">
    <w:name w:val="Citation Car"/>
    <w:basedOn w:val="Policepardfaut"/>
    <w:link w:val="Citation"/>
    <w:uiPriority w:val="29"/>
    <w:rsid w:val="002A68FB"/>
    <w:rPr>
      <w:i/>
      <w:iCs/>
      <w:color w:val="404040" w:themeColor="text1" w:themeTint="BF"/>
    </w:rPr>
  </w:style>
  <w:style w:type="paragraph" w:styleId="Paragraphedeliste">
    <w:name w:val="List Paragraph"/>
    <w:basedOn w:val="Normal"/>
    <w:uiPriority w:val="34"/>
    <w:qFormat/>
    <w:rsid w:val="002A68FB"/>
    <w:pPr>
      <w:ind w:left="720"/>
      <w:contextualSpacing/>
    </w:pPr>
  </w:style>
  <w:style w:type="character" w:styleId="Accentuationintense">
    <w:name w:val="Intense Emphasis"/>
    <w:basedOn w:val="Policepardfaut"/>
    <w:uiPriority w:val="21"/>
    <w:qFormat/>
    <w:rsid w:val="002A68FB"/>
    <w:rPr>
      <w:i/>
      <w:iCs/>
      <w:color w:val="0F4761" w:themeColor="accent1" w:themeShade="BF"/>
    </w:rPr>
  </w:style>
  <w:style w:type="paragraph" w:styleId="Citationintense">
    <w:name w:val="Intense Quote"/>
    <w:basedOn w:val="Normal"/>
    <w:next w:val="Normal"/>
    <w:link w:val="CitationintenseCar"/>
    <w:uiPriority w:val="30"/>
    <w:qFormat/>
    <w:rsid w:val="002A6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68FB"/>
    <w:rPr>
      <w:i/>
      <w:iCs/>
      <w:color w:val="0F4761" w:themeColor="accent1" w:themeShade="BF"/>
    </w:rPr>
  </w:style>
  <w:style w:type="character" w:styleId="Rfrenceintense">
    <w:name w:val="Intense Reference"/>
    <w:basedOn w:val="Policepardfaut"/>
    <w:uiPriority w:val="32"/>
    <w:qFormat/>
    <w:rsid w:val="002A68FB"/>
    <w:rPr>
      <w:b/>
      <w:bCs/>
      <w:smallCaps/>
      <w:color w:val="0F4761" w:themeColor="accent1" w:themeShade="BF"/>
      <w:spacing w:val="5"/>
    </w:rPr>
  </w:style>
  <w:style w:type="paragraph" w:styleId="Sansinterligne">
    <w:name w:val="No Spacing"/>
    <w:uiPriority w:val="1"/>
    <w:qFormat/>
    <w:rsid w:val="00FB12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2762</Characters>
  <Application>Microsoft Office Word</Application>
  <DocSecurity>0</DocSecurity>
  <Lines>49</Lines>
  <Paragraphs>14</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2026-02-13T08:35:00Z</dcterms:created>
  <dcterms:modified xsi:type="dcterms:W3CDTF">2026-02-13T08:37:00Z</dcterms:modified>
</cp:coreProperties>
</file>