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1645" w14:textId="77777777" w:rsidR="003F6455" w:rsidRPr="003F6455" w:rsidRDefault="003F6455" w:rsidP="003F6455">
      <w:pPr>
        <w:pStyle w:val="Sansinterligne"/>
        <w:jc w:val="center"/>
        <w:rPr>
          <w:rFonts w:ascii="Tahoma" w:hAnsi="Tahoma" w:cs="Tahoma"/>
          <w:b/>
          <w:bCs/>
          <w:sz w:val="28"/>
          <w:szCs w:val="28"/>
        </w:rPr>
      </w:pPr>
      <w:r w:rsidRPr="003F6455">
        <w:rPr>
          <w:rFonts w:ascii="Tahoma" w:hAnsi="Tahoma" w:cs="Tahoma"/>
          <w:b/>
          <w:bCs/>
          <w:sz w:val="28"/>
          <w:szCs w:val="28"/>
        </w:rPr>
        <w:t>« Vers les Jeux, notre Église, un chantier de paix »</w:t>
      </w:r>
    </w:p>
    <w:p w14:paraId="13BC41D1" w14:textId="77777777" w:rsidR="003F6455" w:rsidRDefault="003F6455" w:rsidP="003F6455">
      <w:pPr>
        <w:pStyle w:val="Sansinterligne"/>
        <w:jc w:val="both"/>
        <w:rPr>
          <w:rFonts w:ascii="Tahoma" w:hAnsi="Tahoma" w:cs="Tahoma"/>
        </w:rPr>
      </w:pPr>
    </w:p>
    <w:p w14:paraId="006CCF83" w14:textId="77777777" w:rsidR="003F6455" w:rsidRPr="003F6455" w:rsidRDefault="003F6455" w:rsidP="003F6455">
      <w:pPr>
        <w:pStyle w:val="Sansinterligne"/>
        <w:jc w:val="both"/>
        <w:rPr>
          <w:rFonts w:ascii="Tahoma" w:hAnsi="Tahoma" w:cs="Tahoma"/>
        </w:rPr>
      </w:pPr>
    </w:p>
    <w:p w14:paraId="3E8A508C" w14:textId="77777777" w:rsidR="003F6455" w:rsidRPr="003F6455" w:rsidRDefault="003F6455" w:rsidP="003F6455">
      <w:pPr>
        <w:pStyle w:val="Sansinterligne"/>
        <w:jc w:val="both"/>
        <w:rPr>
          <w:rFonts w:ascii="Tahoma" w:hAnsi="Tahoma" w:cs="Tahoma"/>
        </w:rPr>
      </w:pPr>
      <w:r w:rsidRPr="003F6455">
        <w:rPr>
          <w:rFonts w:ascii="Tahoma" w:hAnsi="Tahoma" w:cs="Tahoma"/>
        </w:rPr>
        <w:t>Réflexion de Mgr Renato pour la page spéciale d'</w:t>
      </w:r>
      <w:proofErr w:type="spellStart"/>
      <w:r w:rsidRPr="003F6455">
        <w:rPr>
          <w:rFonts w:ascii="Tahoma" w:hAnsi="Tahoma" w:cs="Tahoma"/>
        </w:rPr>
        <w:t>Avvenire</w:t>
      </w:r>
      <w:proofErr w:type="spellEnd"/>
      <w:r w:rsidRPr="003F6455">
        <w:rPr>
          <w:rFonts w:ascii="Tahoma" w:hAnsi="Tahoma" w:cs="Tahoma"/>
        </w:rPr>
        <w:t>.</w:t>
      </w:r>
    </w:p>
    <w:p w14:paraId="7E32DAF6" w14:textId="77777777" w:rsidR="003F6455" w:rsidRDefault="003F6455" w:rsidP="003F6455">
      <w:pPr>
        <w:pStyle w:val="Sansinterligne"/>
        <w:jc w:val="both"/>
        <w:rPr>
          <w:rFonts w:ascii="Tahoma" w:hAnsi="Tahoma" w:cs="Tahoma"/>
        </w:rPr>
      </w:pPr>
    </w:p>
    <w:p w14:paraId="5B40F1E2" w14:textId="1EECD1A1" w:rsidR="003F6455" w:rsidRPr="003F6455" w:rsidRDefault="003F6455" w:rsidP="003F6455">
      <w:pPr>
        <w:pStyle w:val="Sansinterligne"/>
        <w:jc w:val="both"/>
        <w:rPr>
          <w:rFonts w:ascii="Tahoma" w:hAnsi="Tahoma" w:cs="Tahoma"/>
        </w:rPr>
      </w:pPr>
      <w:r w:rsidRPr="003F6455">
        <w:rPr>
          <w:rFonts w:ascii="Tahoma" w:hAnsi="Tahoma" w:cs="Tahoma"/>
        </w:rPr>
        <w:t>25-01-2026</w:t>
      </w:r>
    </w:p>
    <w:p w14:paraId="658C61F0" w14:textId="77777777" w:rsidR="003F6455" w:rsidRPr="003F6455" w:rsidRDefault="003F6455" w:rsidP="003F6455">
      <w:pPr>
        <w:pStyle w:val="Sansinterligne"/>
        <w:jc w:val="both"/>
        <w:rPr>
          <w:rFonts w:ascii="Tahoma" w:hAnsi="Tahoma" w:cs="Tahoma"/>
        </w:rPr>
      </w:pPr>
    </w:p>
    <w:p w14:paraId="28DEF1F2" w14:textId="77777777" w:rsidR="003F6455" w:rsidRDefault="003F6455" w:rsidP="003F6455">
      <w:pPr>
        <w:pStyle w:val="Sansinterligne"/>
        <w:jc w:val="both"/>
        <w:rPr>
          <w:rFonts w:ascii="Tahoma" w:hAnsi="Tahoma" w:cs="Tahoma"/>
        </w:rPr>
      </w:pPr>
    </w:p>
    <w:p w14:paraId="1F1DC371" w14:textId="00070888" w:rsidR="000575D1" w:rsidRDefault="003F6455" w:rsidP="003F6455">
      <w:pPr>
        <w:pStyle w:val="Sansinterligne"/>
        <w:jc w:val="both"/>
        <w:rPr>
          <w:rFonts w:ascii="Tahoma" w:hAnsi="Tahoma" w:cs="Tahoma"/>
        </w:rPr>
      </w:pPr>
      <w:r w:rsidRPr="003F6455">
        <w:rPr>
          <w:rFonts w:ascii="Tahoma" w:hAnsi="Tahoma" w:cs="Tahoma"/>
        </w:rPr>
        <w:t>Une coïncidence fortuite ? En ces jours de préparation accélérée au double événement des Jeux olympiques et paralympiques, un immense chantier de construction de lieux de rencontre, de voies de communication et d'installations sportives s'étend de la reine des Dolomites, Cortina d'</w:t>
      </w:r>
      <w:proofErr w:type="spellStart"/>
      <w:r w:rsidRPr="003F6455">
        <w:rPr>
          <w:rFonts w:ascii="Tahoma" w:hAnsi="Tahoma" w:cs="Tahoma"/>
        </w:rPr>
        <w:t>Ampezzo</w:t>
      </w:r>
      <w:proofErr w:type="spellEnd"/>
      <w:r w:rsidRPr="003F6455">
        <w:rPr>
          <w:rFonts w:ascii="Tahoma" w:hAnsi="Tahoma" w:cs="Tahoma"/>
        </w:rPr>
        <w:t>, jusqu'à la vallée du Boite, animant tout le Cadore avant de s'étendre à l'ensemble du territoire de la province de Belluno. Cette effervescence constructive s'entremêle avec un chantier de la vie ecclésiale qui vient de sortir d'une phase d'expérimentation pastorale de trois ans. Les extensions géographiques des deux sont presque identiques. D'autres aspects présentent également des similitudes intéressantes. Tous deux vivent dans la tension d'atteindre des réalisations et de viser des objectifs de nouveauté, d'amélioration de la situation de départ et de développement ultérieur. On attend une réalisation qui inaugurera une nouvelle saison et qui profitera à tous ceux qui se laisseront impliquer.</w:t>
      </w:r>
    </w:p>
    <w:p w14:paraId="2B5B2254" w14:textId="77777777" w:rsidR="003F6455" w:rsidRDefault="003F6455" w:rsidP="003F6455">
      <w:pPr>
        <w:pStyle w:val="Sansinterligne"/>
        <w:jc w:val="both"/>
        <w:rPr>
          <w:rFonts w:ascii="Tahoma" w:hAnsi="Tahoma" w:cs="Tahoma"/>
        </w:rPr>
      </w:pPr>
    </w:p>
    <w:p w14:paraId="69854EDE" w14:textId="77777777" w:rsidR="003F6455" w:rsidRPr="003F6455" w:rsidRDefault="003F6455" w:rsidP="003F6455">
      <w:pPr>
        <w:pStyle w:val="Sansinterligne"/>
        <w:jc w:val="both"/>
        <w:rPr>
          <w:rFonts w:ascii="Tahoma" w:hAnsi="Tahoma" w:cs="Tahoma"/>
        </w:rPr>
      </w:pPr>
      <w:r w:rsidRPr="003F6455">
        <w:rPr>
          <w:rFonts w:ascii="Tahoma" w:hAnsi="Tahoma" w:cs="Tahoma"/>
        </w:rPr>
        <w:t xml:space="preserve">Il est certain que l'activité intense liée aux Jeux Olympiques est très visible et suscite une attente fébrile. La dynamique ecclésiale semble toutefois d'une nature différente, sans doute moins apparente et contenue dans la discrétion avec laquelle l'expérience ecclésiale est perçue dans le contexte socioculturel actuel. L'expérience récente des assemblées paroissiales visant à évaluer la collaboration entre les communautés paroissiales est significative de ce résultat modéré et discret, mais – espérons-le – profondément influent dans la vie pastorale des communautés ecclésiales. En tant qu'expérience de </w:t>
      </w:r>
      <w:proofErr w:type="spellStart"/>
      <w:r w:rsidRPr="003F6455">
        <w:rPr>
          <w:rFonts w:ascii="Tahoma" w:hAnsi="Tahoma" w:cs="Tahoma"/>
        </w:rPr>
        <w:t>synodalité</w:t>
      </w:r>
      <w:proofErr w:type="spellEnd"/>
      <w:r w:rsidRPr="003F6455">
        <w:rPr>
          <w:rFonts w:ascii="Tahoma" w:hAnsi="Tahoma" w:cs="Tahoma"/>
        </w:rPr>
        <w:t xml:space="preserve"> et moyen désormais obligatoire pour la construction du consensus ecclésial, les nombreuses assemblées tenues ont représenté un déblocage de la situation limitée et insuffisante de la communication dans et entre les communautés ecclésiales.</w:t>
      </w:r>
    </w:p>
    <w:p w14:paraId="3A2F79A8" w14:textId="77777777" w:rsidR="003F6455" w:rsidRPr="003F6455" w:rsidRDefault="003F6455" w:rsidP="003F6455">
      <w:pPr>
        <w:pStyle w:val="Sansinterligne"/>
        <w:jc w:val="both"/>
        <w:rPr>
          <w:rFonts w:ascii="Tahoma" w:hAnsi="Tahoma" w:cs="Tahoma"/>
        </w:rPr>
      </w:pPr>
    </w:p>
    <w:p w14:paraId="741CE6C2" w14:textId="77777777" w:rsidR="003F6455" w:rsidRPr="003F6455" w:rsidRDefault="003F6455" w:rsidP="003F6455">
      <w:pPr>
        <w:pStyle w:val="Sansinterligne"/>
        <w:jc w:val="both"/>
        <w:rPr>
          <w:rFonts w:ascii="Tahoma" w:hAnsi="Tahoma" w:cs="Tahoma"/>
        </w:rPr>
      </w:pPr>
      <w:r w:rsidRPr="003F6455">
        <w:rPr>
          <w:rFonts w:ascii="Tahoma" w:hAnsi="Tahoma" w:cs="Tahoma"/>
        </w:rPr>
        <w:t>Dans certaines d'entre elles, la demande de pouvoir répéter l'expérience afin de mieux se connaître et d'établir des relations plus mûres entre les personnes, mais aussi de connaître l'expérience pastorale des autres dans son articulation et ses caractéristiques particulières, a déclenché un sentiment de participation ecclésiale et de coresponsabilité qui constituent une « promesse », un rêve, une représentation de l'Église que nous pourrions illustrer par le thème formulé dans le titre du document de synthèse du Chemin synodal des Églises en Italie : Levain d'espérance et de paix. Il s'agit précisément de levure, c'est-à-dire de fragments qui, tels des ferments, agissent sur toute la pâte, en rehaussant le goût et en la rendant bonne à manger.</w:t>
      </w:r>
    </w:p>
    <w:p w14:paraId="13CD907F" w14:textId="77777777" w:rsidR="003F6455" w:rsidRPr="003F6455" w:rsidRDefault="003F6455" w:rsidP="003F6455">
      <w:pPr>
        <w:pStyle w:val="Sansinterligne"/>
        <w:jc w:val="both"/>
        <w:rPr>
          <w:rFonts w:ascii="Tahoma" w:hAnsi="Tahoma" w:cs="Tahoma"/>
        </w:rPr>
      </w:pPr>
    </w:p>
    <w:p w14:paraId="502D20E4" w14:textId="77777777" w:rsidR="003F6455" w:rsidRPr="003F6455" w:rsidRDefault="003F6455" w:rsidP="003F6455">
      <w:pPr>
        <w:pStyle w:val="Sansinterligne"/>
        <w:jc w:val="both"/>
        <w:rPr>
          <w:rFonts w:ascii="Tahoma" w:hAnsi="Tahoma" w:cs="Tahoma"/>
        </w:rPr>
      </w:pPr>
      <w:r w:rsidRPr="003F6455">
        <w:rPr>
          <w:rFonts w:ascii="Tahoma" w:hAnsi="Tahoma" w:cs="Tahoma"/>
        </w:rPr>
        <w:t>Dans cette optique, le chantier de notre Église de Belluno-Feltre prépare ses Jeux Olympiques et Paralympiques. Il faut espérer que l'enthousiasme olympique, la vivacité et la technicité du jeu sportif, la compétition pour remporter un prix commun, se reflètent dans la vie ecclésiale de nos communautés pour un témoignage plus pur et plus joyeux, plus léger et plus enthousiaste, plus participatif et plus accueillant en référence à l'Évangile.</w:t>
      </w:r>
    </w:p>
    <w:p w14:paraId="6E53B2FA" w14:textId="77777777" w:rsidR="003F6455" w:rsidRPr="003F6455" w:rsidRDefault="003F6455" w:rsidP="003F6455">
      <w:pPr>
        <w:pStyle w:val="Sansinterligne"/>
        <w:jc w:val="both"/>
        <w:rPr>
          <w:rFonts w:ascii="Tahoma" w:hAnsi="Tahoma" w:cs="Tahoma"/>
        </w:rPr>
      </w:pPr>
    </w:p>
    <w:p w14:paraId="1C060D18" w14:textId="77777777" w:rsidR="003F6455" w:rsidRPr="003F6455" w:rsidRDefault="003F6455" w:rsidP="003F6455">
      <w:pPr>
        <w:pStyle w:val="Sansinterligne"/>
        <w:jc w:val="both"/>
        <w:rPr>
          <w:rFonts w:ascii="Tahoma" w:hAnsi="Tahoma" w:cs="Tahoma"/>
        </w:rPr>
      </w:pPr>
      <w:r w:rsidRPr="003F6455">
        <w:rPr>
          <w:rFonts w:ascii="Tahoma" w:hAnsi="Tahoma" w:cs="Tahoma"/>
        </w:rPr>
        <w:t>Une dernière importance devient très attendue et promise : on dit que les Jeux Olympiques et Paralympiques impliquent toujours la suspension des temps de guerre, car ils exigent et apportent une condition de paix pour tous. Nous aimons rêver que cela puisse être, en parallèle, la contribution de notre chantier ecclésial.</w:t>
      </w:r>
    </w:p>
    <w:p w14:paraId="2F311754" w14:textId="77777777" w:rsidR="003F6455" w:rsidRPr="003F6455" w:rsidRDefault="003F6455" w:rsidP="003F6455">
      <w:pPr>
        <w:pStyle w:val="Sansinterligne"/>
        <w:jc w:val="both"/>
        <w:rPr>
          <w:rFonts w:ascii="Tahoma" w:hAnsi="Tahoma" w:cs="Tahoma"/>
        </w:rPr>
      </w:pPr>
    </w:p>
    <w:p w14:paraId="0958C18B" w14:textId="77777777" w:rsidR="003F6455" w:rsidRPr="003F6455" w:rsidRDefault="003F6455" w:rsidP="003F6455">
      <w:pPr>
        <w:pStyle w:val="Sansinterligne"/>
        <w:jc w:val="right"/>
        <w:rPr>
          <w:rFonts w:ascii="Tahoma" w:hAnsi="Tahoma" w:cs="Tahoma"/>
        </w:rPr>
      </w:pPr>
      <w:r w:rsidRPr="003F6455">
        <w:rPr>
          <w:rFonts w:ascii="Tahoma" w:hAnsi="Tahoma" w:cs="Tahoma"/>
        </w:rPr>
        <w:t>+ Renato Marangoni</w:t>
      </w:r>
    </w:p>
    <w:p w14:paraId="6A639072" w14:textId="2D05A4AC" w:rsidR="003F6455" w:rsidRPr="003F6455" w:rsidRDefault="003F6455" w:rsidP="003F6455">
      <w:pPr>
        <w:pStyle w:val="Sansinterligne"/>
        <w:jc w:val="right"/>
        <w:rPr>
          <w:rFonts w:ascii="Tahoma" w:hAnsi="Tahoma" w:cs="Tahoma"/>
        </w:rPr>
      </w:pPr>
      <w:r w:rsidRPr="003F6455">
        <w:rPr>
          <w:rFonts w:ascii="Tahoma" w:hAnsi="Tahoma" w:cs="Tahoma"/>
        </w:rPr>
        <w:t>Évêque de Belluno-Feltre</w:t>
      </w:r>
    </w:p>
    <w:sectPr w:rsidR="003F6455" w:rsidRPr="003F6455" w:rsidSect="003F64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BD"/>
    <w:rsid w:val="000575D1"/>
    <w:rsid w:val="001E0F4B"/>
    <w:rsid w:val="003F6455"/>
    <w:rsid w:val="005E65FA"/>
    <w:rsid w:val="00DE4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AEC8"/>
  <w15:chartTrackingRefBased/>
  <w15:docId w15:val="{D8F3E8B3-CC7A-4008-8834-C48262BD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4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4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41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41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41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41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41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41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41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41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41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41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41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41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41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41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41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41BD"/>
    <w:rPr>
      <w:rFonts w:eastAsiaTheme="majorEastAsia" w:cstheme="majorBidi"/>
      <w:color w:val="272727" w:themeColor="text1" w:themeTint="D8"/>
    </w:rPr>
  </w:style>
  <w:style w:type="paragraph" w:styleId="Titre">
    <w:name w:val="Title"/>
    <w:basedOn w:val="Normal"/>
    <w:next w:val="Normal"/>
    <w:link w:val="TitreCar"/>
    <w:uiPriority w:val="10"/>
    <w:qFormat/>
    <w:rsid w:val="00DE4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41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41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41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41BD"/>
    <w:pPr>
      <w:spacing w:before="160"/>
      <w:jc w:val="center"/>
    </w:pPr>
    <w:rPr>
      <w:i/>
      <w:iCs/>
      <w:color w:val="404040" w:themeColor="text1" w:themeTint="BF"/>
    </w:rPr>
  </w:style>
  <w:style w:type="character" w:customStyle="1" w:styleId="CitationCar">
    <w:name w:val="Citation Car"/>
    <w:basedOn w:val="Policepardfaut"/>
    <w:link w:val="Citation"/>
    <w:uiPriority w:val="29"/>
    <w:rsid w:val="00DE41BD"/>
    <w:rPr>
      <w:i/>
      <w:iCs/>
      <w:color w:val="404040" w:themeColor="text1" w:themeTint="BF"/>
    </w:rPr>
  </w:style>
  <w:style w:type="paragraph" w:styleId="Paragraphedeliste">
    <w:name w:val="List Paragraph"/>
    <w:basedOn w:val="Normal"/>
    <w:uiPriority w:val="34"/>
    <w:qFormat/>
    <w:rsid w:val="00DE41BD"/>
    <w:pPr>
      <w:ind w:left="720"/>
      <w:contextualSpacing/>
    </w:pPr>
  </w:style>
  <w:style w:type="character" w:styleId="Accentuationintense">
    <w:name w:val="Intense Emphasis"/>
    <w:basedOn w:val="Policepardfaut"/>
    <w:uiPriority w:val="21"/>
    <w:qFormat/>
    <w:rsid w:val="00DE41BD"/>
    <w:rPr>
      <w:i/>
      <w:iCs/>
      <w:color w:val="0F4761" w:themeColor="accent1" w:themeShade="BF"/>
    </w:rPr>
  </w:style>
  <w:style w:type="paragraph" w:styleId="Citationintense">
    <w:name w:val="Intense Quote"/>
    <w:basedOn w:val="Normal"/>
    <w:next w:val="Normal"/>
    <w:link w:val="CitationintenseCar"/>
    <w:uiPriority w:val="30"/>
    <w:qFormat/>
    <w:rsid w:val="00DE4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41BD"/>
    <w:rPr>
      <w:i/>
      <w:iCs/>
      <w:color w:val="0F4761" w:themeColor="accent1" w:themeShade="BF"/>
    </w:rPr>
  </w:style>
  <w:style w:type="character" w:styleId="Rfrenceintense">
    <w:name w:val="Intense Reference"/>
    <w:basedOn w:val="Policepardfaut"/>
    <w:uiPriority w:val="32"/>
    <w:qFormat/>
    <w:rsid w:val="00DE41BD"/>
    <w:rPr>
      <w:b/>
      <w:bCs/>
      <w:smallCaps/>
      <w:color w:val="0F4761" w:themeColor="accent1" w:themeShade="BF"/>
      <w:spacing w:val="5"/>
    </w:rPr>
  </w:style>
  <w:style w:type="paragraph" w:styleId="Sansinterligne">
    <w:name w:val="No Spacing"/>
    <w:uiPriority w:val="1"/>
    <w:qFormat/>
    <w:rsid w:val="003F6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528</Words>
  <Characters>3033</Characters>
  <Application>Microsoft Office Word</Application>
  <DocSecurity>0</DocSecurity>
  <Lines>51</Lines>
  <Paragraphs>14</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2026-02-19T14:57:00Z</dcterms:created>
  <dcterms:modified xsi:type="dcterms:W3CDTF">2026-02-19T15:00:00Z</dcterms:modified>
</cp:coreProperties>
</file>