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9F20" w14:textId="77777777" w:rsidR="00A42D30" w:rsidRPr="00A42D30" w:rsidRDefault="00A42D30" w:rsidP="00A42D30">
      <w:pPr>
        <w:pStyle w:val="Sansinterligne"/>
        <w:jc w:val="center"/>
        <w:rPr>
          <w:rFonts w:ascii="Tahoma" w:hAnsi="Tahoma" w:cs="Tahoma"/>
          <w:b/>
          <w:bCs/>
          <w:sz w:val="28"/>
          <w:szCs w:val="28"/>
        </w:rPr>
      </w:pPr>
      <w:r w:rsidRPr="00A42D30">
        <w:rPr>
          <w:rFonts w:ascii="Tahoma" w:hAnsi="Tahoma" w:cs="Tahoma"/>
          <w:b/>
          <w:bCs/>
          <w:sz w:val="28"/>
          <w:szCs w:val="28"/>
        </w:rPr>
        <w:t xml:space="preserve">Un « terrain de jeu équitable » pour le </w:t>
      </w:r>
      <w:proofErr w:type="spellStart"/>
      <w:r w:rsidRPr="00A42D30">
        <w:rPr>
          <w:rFonts w:ascii="Tahoma" w:hAnsi="Tahoma" w:cs="Tahoma"/>
          <w:b/>
          <w:bCs/>
          <w:sz w:val="28"/>
          <w:szCs w:val="28"/>
        </w:rPr>
        <w:t>floorball</w:t>
      </w:r>
      <w:proofErr w:type="spellEnd"/>
      <w:r w:rsidRPr="00A42D30">
        <w:rPr>
          <w:rFonts w:ascii="Tahoma" w:hAnsi="Tahoma" w:cs="Tahoma"/>
          <w:b/>
          <w:bCs/>
          <w:sz w:val="28"/>
          <w:szCs w:val="28"/>
        </w:rPr>
        <w:t xml:space="preserve"> et la foi en Équateur</w:t>
      </w:r>
    </w:p>
    <w:p w14:paraId="4E6169D0" w14:textId="77777777" w:rsidR="00A42D30" w:rsidRPr="00A42D30" w:rsidRDefault="00A42D30" w:rsidP="00A42D30">
      <w:pPr>
        <w:pStyle w:val="Sansinterligne"/>
        <w:jc w:val="both"/>
        <w:rPr>
          <w:rFonts w:ascii="Tahoma" w:hAnsi="Tahoma" w:cs="Tahoma"/>
        </w:rPr>
      </w:pPr>
    </w:p>
    <w:p w14:paraId="1EC99856" w14:textId="77777777" w:rsidR="00A42D30" w:rsidRDefault="00A42D30" w:rsidP="00A42D30">
      <w:pPr>
        <w:pStyle w:val="Sansinterligne"/>
        <w:jc w:val="both"/>
        <w:rPr>
          <w:rFonts w:ascii="Tahoma" w:hAnsi="Tahoma" w:cs="Tahoma"/>
        </w:rPr>
      </w:pPr>
    </w:p>
    <w:p w14:paraId="0A252C94" w14:textId="1AEA04DF" w:rsidR="00A42D30" w:rsidRPr="00A42D30" w:rsidRDefault="00A42D30" w:rsidP="00A42D30">
      <w:pPr>
        <w:pStyle w:val="Sansinterligne"/>
        <w:jc w:val="both"/>
        <w:rPr>
          <w:rFonts w:ascii="Tahoma" w:hAnsi="Tahoma" w:cs="Tahoma"/>
        </w:rPr>
      </w:pPr>
      <w:r w:rsidRPr="00A42D30">
        <w:rPr>
          <w:rFonts w:ascii="Tahoma" w:hAnsi="Tahoma" w:cs="Tahoma"/>
        </w:rPr>
        <w:t xml:space="preserve">Aider les jeunes à pratiquer un sport et leur offrir la possibilité de découvrir la foi sur un « terrain de jeu équitable » : c'est ainsi que l'Union biblique d'Équateur mène son action en partenariat avec la Ligue chrétienne de </w:t>
      </w:r>
      <w:proofErr w:type="spellStart"/>
      <w:r w:rsidRPr="00A42D30">
        <w:rPr>
          <w:rFonts w:ascii="Tahoma" w:hAnsi="Tahoma" w:cs="Tahoma"/>
        </w:rPr>
        <w:t>floorball</w:t>
      </w:r>
      <w:proofErr w:type="spellEnd"/>
      <w:r w:rsidRPr="00A42D30">
        <w:rPr>
          <w:rFonts w:ascii="Tahoma" w:hAnsi="Tahoma" w:cs="Tahoma"/>
        </w:rPr>
        <w:t>.</w:t>
      </w:r>
    </w:p>
    <w:p w14:paraId="4F2BDF57" w14:textId="77777777" w:rsidR="00A42D30" w:rsidRPr="00A42D30" w:rsidRDefault="00A42D30" w:rsidP="00A42D30">
      <w:pPr>
        <w:pStyle w:val="Sansinterligne"/>
        <w:jc w:val="both"/>
        <w:rPr>
          <w:rFonts w:ascii="Tahoma" w:hAnsi="Tahoma" w:cs="Tahoma"/>
        </w:rPr>
      </w:pPr>
    </w:p>
    <w:p w14:paraId="6123E193" w14:textId="77777777" w:rsidR="00A42D30" w:rsidRPr="00A42D30" w:rsidRDefault="00A42D30" w:rsidP="00A42D30">
      <w:pPr>
        <w:pStyle w:val="Sansinterligne"/>
        <w:jc w:val="both"/>
        <w:rPr>
          <w:rFonts w:ascii="Tahoma" w:hAnsi="Tahoma" w:cs="Tahoma"/>
        </w:rPr>
      </w:pPr>
      <w:r w:rsidRPr="00A42D30">
        <w:rPr>
          <w:rFonts w:ascii="Tahoma" w:hAnsi="Tahoma" w:cs="Tahoma"/>
        </w:rPr>
        <w:t xml:space="preserve">Amy Carlson, directrice nationale de l'Union biblique d'Équateur, a déclaré que la ligue de </w:t>
      </w:r>
      <w:proofErr w:type="spellStart"/>
      <w:r w:rsidRPr="00A42D30">
        <w:rPr>
          <w:rFonts w:ascii="Tahoma" w:hAnsi="Tahoma" w:cs="Tahoma"/>
        </w:rPr>
        <w:t>floorball</w:t>
      </w:r>
      <w:proofErr w:type="spellEnd"/>
      <w:r w:rsidRPr="00A42D30">
        <w:rPr>
          <w:rFonts w:ascii="Tahoma" w:hAnsi="Tahoma" w:cs="Tahoma"/>
        </w:rPr>
        <w:t xml:space="preserve"> leur offrait l'occasion d'aller à la rencontre des jeunes de la région et de leurs familles.</w:t>
      </w:r>
    </w:p>
    <w:p w14:paraId="38919D7E" w14:textId="77777777" w:rsidR="00A42D30" w:rsidRPr="00A42D30" w:rsidRDefault="00A42D30" w:rsidP="00A42D30">
      <w:pPr>
        <w:pStyle w:val="Sansinterligne"/>
        <w:jc w:val="both"/>
        <w:rPr>
          <w:rFonts w:ascii="Tahoma" w:hAnsi="Tahoma" w:cs="Tahoma"/>
        </w:rPr>
      </w:pPr>
    </w:p>
    <w:p w14:paraId="4553C37D" w14:textId="77777777" w:rsidR="00A42D30" w:rsidRPr="00A42D30" w:rsidRDefault="00A42D30" w:rsidP="00A42D30">
      <w:pPr>
        <w:pStyle w:val="Sansinterligne"/>
        <w:jc w:val="both"/>
        <w:rPr>
          <w:rFonts w:ascii="Tahoma" w:hAnsi="Tahoma" w:cs="Tahoma"/>
        </w:rPr>
      </w:pPr>
      <w:r w:rsidRPr="00A42D30">
        <w:rPr>
          <w:rFonts w:ascii="Tahoma" w:hAnsi="Tahoma" w:cs="Tahoma"/>
        </w:rPr>
        <w:t>« La beauté de ce sport de plein air réside dans le fait que nous utilisons le terrain de jeu du quartier, ce qui crée un lien avec la communauté plutôt qu’avec un édifice religieux », a déclaré Amy.</w:t>
      </w:r>
    </w:p>
    <w:p w14:paraId="397F6EA6" w14:textId="77777777" w:rsidR="00A42D30" w:rsidRPr="00A42D30" w:rsidRDefault="00A42D30" w:rsidP="00A42D30">
      <w:pPr>
        <w:pStyle w:val="Sansinterligne"/>
        <w:jc w:val="both"/>
        <w:rPr>
          <w:rFonts w:ascii="Tahoma" w:hAnsi="Tahoma" w:cs="Tahoma"/>
        </w:rPr>
      </w:pPr>
    </w:p>
    <w:p w14:paraId="68C4A0C8" w14:textId="77777777" w:rsidR="00A42D30" w:rsidRPr="00A42D30" w:rsidRDefault="00A42D30" w:rsidP="00A42D30">
      <w:pPr>
        <w:pStyle w:val="Sansinterligne"/>
        <w:jc w:val="both"/>
        <w:rPr>
          <w:rFonts w:ascii="Tahoma" w:hAnsi="Tahoma" w:cs="Tahoma"/>
        </w:rPr>
      </w:pPr>
      <w:r w:rsidRPr="00A42D30">
        <w:rPr>
          <w:rFonts w:ascii="Tahoma" w:hAnsi="Tahoma" w:cs="Tahoma"/>
        </w:rPr>
        <w:t xml:space="preserve">Elle a ajouté que le </w:t>
      </w:r>
      <w:proofErr w:type="spellStart"/>
      <w:r w:rsidRPr="00A42D30">
        <w:rPr>
          <w:rFonts w:ascii="Tahoma" w:hAnsi="Tahoma" w:cs="Tahoma"/>
        </w:rPr>
        <w:t>floorball</w:t>
      </w:r>
      <w:proofErr w:type="spellEnd"/>
      <w:r w:rsidRPr="00A42D30">
        <w:rPr>
          <w:rFonts w:ascii="Tahoma" w:hAnsi="Tahoma" w:cs="Tahoma"/>
        </w:rPr>
        <w:t xml:space="preserve"> était un sport facile à prendre en main et auquel il est facile de participer.</w:t>
      </w:r>
    </w:p>
    <w:p w14:paraId="5A5907A0" w14:textId="77777777" w:rsidR="00A42D30" w:rsidRPr="00A42D30" w:rsidRDefault="00A42D30" w:rsidP="00A42D30">
      <w:pPr>
        <w:pStyle w:val="Sansinterligne"/>
        <w:jc w:val="both"/>
        <w:rPr>
          <w:rFonts w:ascii="Tahoma" w:hAnsi="Tahoma" w:cs="Tahoma"/>
        </w:rPr>
      </w:pPr>
    </w:p>
    <w:p w14:paraId="24865F57" w14:textId="77777777" w:rsidR="00A42D30" w:rsidRPr="00A42D30" w:rsidRDefault="00A42D30" w:rsidP="00A42D30">
      <w:pPr>
        <w:pStyle w:val="Sansinterligne"/>
        <w:jc w:val="both"/>
        <w:rPr>
          <w:rFonts w:ascii="Tahoma" w:hAnsi="Tahoma" w:cs="Tahoma"/>
        </w:rPr>
      </w:pPr>
      <w:r w:rsidRPr="00A42D30">
        <w:rPr>
          <w:rFonts w:ascii="Tahoma" w:hAnsi="Tahoma" w:cs="Tahoma"/>
        </w:rPr>
        <w:t xml:space="preserve">« Dans une culture dominée par le football, cela met les jeunes sur un pied d’égalité, car les prouesses ou la réputation d’un joueur de football n’ont que peu de rapport avec ses capacités dans ce sport qui se joue avec une crosse et une balle. Ceux qui se retrouvent généralement sur la touche d’un terrain de football peuvent trouver une nouvelle occasion de participer sur le terrain de </w:t>
      </w:r>
      <w:proofErr w:type="spellStart"/>
      <w:r w:rsidRPr="00A42D30">
        <w:rPr>
          <w:rFonts w:ascii="Tahoma" w:hAnsi="Tahoma" w:cs="Tahoma"/>
        </w:rPr>
        <w:t>floorball</w:t>
      </w:r>
      <w:proofErr w:type="spellEnd"/>
      <w:r w:rsidRPr="00A42D30">
        <w:rPr>
          <w:rFonts w:ascii="Tahoma" w:hAnsi="Tahoma" w:cs="Tahoma"/>
        </w:rPr>
        <w:t>. »</w:t>
      </w:r>
    </w:p>
    <w:p w14:paraId="52045AC1" w14:textId="77777777" w:rsidR="00A42D30" w:rsidRPr="00A42D30" w:rsidRDefault="00A42D30" w:rsidP="00A42D30">
      <w:pPr>
        <w:pStyle w:val="Sansinterligne"/>
        <w:jc w:val="both"/>
        <w:rPr>
          <w:rFonts w:ascii="Tahoma" w:hAnsi="Tahoma" w:cs="Tahoma"/>
        </w:rPr>
      </w:pPr>
    </w:p>
    <w:p w14:paraId="0C1A8944" w14:textId="77777777" w:rsidR="00A42D30" w:rsidRPr="00A42D30" w:rsidRDefault="00A42D30" w:rsidP="00A42D30">
      <w:pPr>
        <w:pStyle w:val="Sansinterligne"/>
        <w:jc w:val="both"/>
        <w:rPr>
          <w:rFonts w:ascii="Tahoma" w:hAnsi="Tahoma" w:cs="Tahoma"/>
        </w:rPr>
      </w:pPr>
      <w:r w:rsidRPr="00A42D30">
        <w:rPr>
          <w:rFonts w:ascii="Tahoma" w:hAnsi="Tahoma" w:cs="Tahoma"/>
        </w:rPr>
        <w:t>Amy a expliqué qu’il en allait de même pour la foi : « De la même manière, lors des moments de dévotion et de prière à chaque réunion, entraînement, lors des matchs d’entraînement du samedi matin ou des événements de la ligue, nos jeunes comme nos adultes découvrent que nous sommes tous sur un pied d’égalité au pied de la Croix, où Jésus nous invite chacun, indépendamment de nos compétences ou de notre réputation, de nos performances passées ou de notre potentiel apparent, à déposer nos péchés à ses pieds, à accepter sa justice et à entrer en communion avec le Père par l’étude de sa Parole, la prière et la vie de disciple. »</w:t>
      </w:r>
    </w:p>
    <w:p w14:paraId="71109F6F" w14:textId="77777777" w:rsidR="00A42D30" w:rsidRPr="00A42D30" w:rsidRDefault="00A42D30" w:rsidP="00A42D30">
      <w:pPr>
        <w:pStyle w:val="Sansinterligne"/>
        <w:jc w:val="both"/>
        <w:rPr>
          <w:rFonts w:ascii="Tahoma" w:hAnsi="Tahoma" w:cs="Tahoma"/>
        </w:rPr>
      </w:pPr>
    </w:p>
    <w:p w14:paraId="25C16C32" w14:textId="77777777" w:rsidR="00A42D30" w:rsidRPr="00A42D30" w:rsidRDefault="00A42D30" w:rsidP="00A42D30">
      <w:pPr>
        <w:pStyle w:val="Sansinterligne"/>
        <w:jc w:val="both"/>
        <w:rPr>
          <w:rFonts w:ascii="Tahoma" w:hAnsi="Tahoma" w:cs="Tahoma"/>
        </w:rPr>
      </w:pPr>
      <w:r w:rsidRPr="00A42D30">
        <w:rPr>
          <w:rFonts w:ascii="Tahoma" w:hAnsi="Tahoma" w:cs="Tahoma"/>
        </w:rPr>
        <w:t xml:space="preserve">Bryan, l’un des joueurs de </w:t>
      </w:r>
      <w:proofErr w:type="spellStart"/>
      <w:r w:rsidRPr="00A42D30">
        <w:rPr>
          <w:rFonts w:ascii="Tahoma" w:hAnsi="Tahoma" w:cs="Tahoma"/>
        </w:rPr>
        <w:t>floorball</w:t>
      </w:r>
      <w:proofErr w:type="spellEnd"/>
      <w:r w:rsidRPr="00A42D30">
        <w:rPr>
          <w:rFonts w:ascii="Tahoma" w:hAnsi="Tahoma" w:cs="Tahoma"/>
        </w:rPr>
        <w:t xml:space="preserve">, a expliqué ce que signifiait pour lui le fait de faire partie de la ligue de </w:t>
      </w:r>
      <w:proofErr w:type="spellStart"/>
      <w:r w:rsidRPr="00A42D30">
        <w:rPr>
          <w:rFonts w:ascii="Tahoma" w:hAnsi="Tahoma" w:cs="Tahoma"/>
        </w:rPr>
        <w:t>floorball</w:t>
      </w:r>
      <w:proofErr w:type="spellEnd"/>
      <w:r w:rsidRPr="00A42D30">
        <w:rPr>
          <w:rFonts w:ascii="Tahoma" w:hAnsi="Tahoma" w:cs="Tahoma"/>
        </w:rPr>
        <w:t xml:space="preserve">. Il a déclaré : « Je pratique le </w:t>
      </w:r>
      <w:proofErr w:type="spellStart"/>
      <w:r w:rsidRPr="00A42D30">
        <w:rPr>
          <w:rFonts w:ascii="Tahoma" w:hAnsi="Tahoma" w:cs="Tahoma"/>
        </w:rPr>
        <w:t>floorball</w:t>
      </w:r>
      <w:proofErr w:type="spellEnd"/>
      <w:r w:rsidRPr="00A42D30">
        <w:rPr>
          <w:rFonts w:ascii="Tahoma" w:hAnsi="Tahoma" w:cs="Tahoma"/>
        </w:rPr>
        <w:t xml:space="preserve"> depuis un certain temps déjà. Au cours de cette période, j’ai beaucoup changé. Surtout au niveau de mon caractère, en apprenant à connaître Dieu. La lecture de la Bible m’a permis d’acquérir un peu plus de sagesse et de maturité. Cette maturité mentale m’a permis de prendre de meilleures décisions concernant ma vie. »</w:t>
      </w:r>
    </w:p>
    <w:p w14:paraId="08609235" w14:textId="77777777" w:rsidR="00A42D30" w:rsidRPr="00A42D30" w:rsidRDefault="00A42D30" w:rsidP="00A42D30">
      <w:pPr>
        <w:pStyle w:val="Sansinterligne"/>
        <w:jc w:val="both"/>
        <w:rPr>
          <w:rFonts w:ascii="Tahoma" w:hAnsi="Tahoma" w:cs="Tahoma"/>
        </w:rPr>
      </w:pPr>
    </w:p>
    <w:p w14:paraId="7BD5BF23" w14:textId="77777777" w:rsidR="00A42D30" w:rsidRPr="00A42D30" w:rsidRDefault="00A42D30" w:rsidP="00A42D30">
      <w:pPr>
        <w:pStyle w:val="Sansinterligne"/>
        <w:jc w:val="both"/>
        <w:rPr>
          <w:rFonts w:ascii="Tahoma" w:hAnsi="Tahoma" w:cs="Tahoma"/>
        </w:rPr>
      </w:pPr>
      <w:r w:rsidRPr="00A42D30">
        <w:rPr>
          <w:rFonts w:ascii="Tahoma" w:hAnsi="Tahoma" w:cs="Tahoma"/>
        </w:rPr>
        <w:t>Amy Carlson demande que l’on prie pour que la sécurité continue d’être assurée et que Dieu bénisse leurs événements</w:t>
      </w:r>
    </w:p>
    <w:p w14:paraId="52129148" w14:textId="77777777" w:rsidR="00A42D30" w:rsidRPr="00A42D30" w:rsidRDefault="00A42D30" w:rsidP="00A42D30">
      <w:pPr>
        <w:pStyle w:val="Sansinterligne"/>
        <w:jc w:val="both"/>
        <w:rPr>
          <w:rFonts w:ascii="Tahoma" w:hAnsi="Tahoma" w:cs="Tahoma"/>
        </w:rPr>
      </w:pPr>
    </w:p>
    <w:p w14:paraId="304F12DF" w14:textId="36E5CCFF" w:rsidR="000575D1" w:rsidRPr="00A42D30" w:rsidRDefault="000575D1" w:rsidP="00A42D30">
      <w:pPr>
        <w:pStyle w:val="Sansinterligne"/>
        <w:jc w:val="both"/>
        <w:rPr>
          <w:rFonts w:ascii="Tahoma" w:hAnsi="Tahoma" w:cs="Tahoma"/>
        </w:rPr>
      </w:pPr>
    </w:p>
    <w:sectPr w:rsidR="000575D1" w:rsidRPr="00A42D30" w:rsidSect="00A42D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2E"/>
    <w:rsid w:val="000575D1"/>
    <w:rsid w:val="005E65FA"/>
    <w:rsid w:val="0093152E"/>
    <w:rsid w:val="00A42D30"/>
    <w:rsid w:val="00F433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B64E"/>
  <w15:chartTrackingRefBased/>
  <w15:docId w15:val="{4C8FCDE9-8ADA-4FA8-A0D5-9A9F81BE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1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1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152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15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15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152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15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15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15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15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15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15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15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15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15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15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15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152E"/>
    <w:rPr>
      <w:rFonts w:eastAsiaTheme="majorEastAsia" w:cstheme="majorBidi"/>
      <w:color w:val="272727" w:themeColor="text1" w:themeTint="D8"/>
    </w:rPr>
  </w:style>
  <w:style w:type="paragraph" w:styleId="Titre">
    <w:name w:val="Title"/>
    <w:basedOn w:val="Normal"/>
    <w:next w:val="Normal"/>
    <w:link w:val="TitreCar"/>
    <w:uiPriority w:val="10"/>
    <w:qFormat/>
    <w:rsid w:val="00931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15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15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15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152E"/>
    <w:pPr>
      <w:spacing w:before="160"/>
      <w:jc w:val="center"/>
    </w:pPr>
    <w:rPr>
      <w:i/>
      <w:iCs/>
      <w:color w:val="404040" w:themeColor="text1" w:themeTint="BF"/>
    </w:rPr>
  </w:style>
  <w:style w:type="character" w:customStyle="1" w:styleId="CitationCar">
    <w:name w:val="Citation Car"/>
    <w:basedOn w:val="Policepardfaut"/>
    <w:link w:val="Citation"/>
    <w:uiPriority w:val="29"/>
    <w:rsid w:val="0093152E"/>
    <w:rPr>
      <w:i/>
      <w:iCs/>
      <w:color w:val="404040" w:themeColor="text1" w:themeTint="BF"/>
    </w:rPr>
  </w:style>
  <w:style w:type="paragraph" w:styleId="Paragraphedeliste">
    <w:name w:val="List Paragraph"/>
    <w:basedOn w:val="Normal"/>
    <w:uiPriority w:val="34"/>
    <w:qFormat/>
    <w:rsid w:val="0093152E"/>
    <w:pPr>
      <w:ind w:left="720"/>
      <w:contextualSpacing/>
    </w:pPr>
  </w:style>
  <w:style w:type="character" w:styleId="Accentuationintense">
    <w:name w:val="Intense Emphasis"/>
    <w:basedOn w:val="Policepardfaut"/>
    <w:uiPriority w:val="21"/>
    <w:qFormat/>
    <w:rsid w:val="0093152E"/>
    <w:rPr>
      <w:i/>
      <w:iCs/>
      <w:color w:val="0F4761" w:themeColor="accent1" w:themeShade="BF"/>
    </w:rPr>
  </w:style>
  <w:style w:type="paragraph" w:styleId="Citationintense">
    <w:name w:val="Intense Quote"/>
    <w:basedOn w:val="Normal"/>
    <w:next w:val="Normal"/>
    <w:link w:val="CitationintenseCar"/>
    <w:uiPriority w:val="30"/>
    <w:qFormat/>
    <w:rsid w:val="00931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152E"/>
    <w:rPr>
      <w:i/>
      <w:iCs/>
      <w:color w:val="0F4761" w:themeColor="accent1" w:themeShade="BF"/>
    </w:rPr>
  </w:style>
  <w:style w:type="character" w:styleId="Rfrenceintense">
    <w:name w:val="Intense Reference"/>
    <w:basedOn w:val="Policepardfaut"/>
    <w:uiPriority w:val="32"/>
    <w:qFormat/>
    <w:rsid w:val="0093152E"/>
    <w:rPr>
      <w:b/>
      <w:bCs/>
      <w:smallCaps/>
      <w:color w:val="0F4761" w:themeColor="accent1" w:themeShade="BF"/>
      <w:spacing w:val="5"/>
    </w:rPr>
  </w:style>
  <w:style w:type="paragraph" w:styleId="Sansinterligne">
    <w:name w:val="No Spacing"/>
    <w:uiPriority w:val="1"/>
    <w:qFormat/>
    <w:rsid w:val="00A42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2090</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2026-04-18T09:23:00Z</dcterms:created>
  <dcterms:modified xsi:type="dcterms:W3CDTF">2026-04-18T09:28:00Z</dcterms:modified>
</cp:coreProperties>
</file>