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92E2A" w14:textId="4E5B7278" w:rsidR="005348FE" w:rsidRPr="005348FE" w:rsidRDefault="005348FE" w:rsidP="005348FE">
      <w:pPr>
        <w:pStyle w:val="Sansinterligne"/>
        <w:jc w:val="center"/>
        <w:rPr>
          <w:rFonts w:ascii="Tahoma" w:hAnsi="Tahoma" w:cs="Tahoma"/>
          <w:b/>
          <w:bCs/>
        </w:rPr>
      </w:pPr>
      <w:r w:rsidRPr="005348FE">
        <w:rPr>
          <w:rFonts w:ascii="Tahoma" w:hAnsi="Tahoma" w:cs="Tahoma"/>
          <w:b/>
          <w:bCs/>
        </w:rPr>
        <w:t>Un ancien judoka pour accompagner spirituellement les athlètes aux JO</w:t>
      </w:r>
    </w:p>
    <w:p w14:paraId="7100FF9F" w14:textId="77777777" w:rsidR="005348FE" w:rsidRDefault="005348FE" w:rsidP="005348FE">
      <w:pPr>
        <w:pStyle w:val="Sansinterligne"/>
        <w:jc w:val="both"/>
        <w:rPr>
          <w:rFonts w:ascii="Tahoma" w:hAnsi="Tahoma" w:cs="Tahoma"/>
        </w:rPr>
      </w:pPr>
    </w:p>
    <w:p w14:paraId="1F445E3E" w14:textId="77777777" w:rsidR="005348FE" w:rsidRDefault="005348FE" w:rsidP="005348FE">
      <w:pPr>
        <w:pStyle w:val="Sansinterligne"/>
        <w:jc w:val="both"/>
        <w:rPr>
          <w:rFonts w:ascii="Tahoma" w:hAnsi="Tahoma" w:cs="Tahoma"/>
        </w:rPr>
      </w:pPr>
    </w:p>
    <w:p w14:paraId="5DD7A569" w14:textId="77777777" w:rsidR="005348FE" w:rsidRDefault="005348FE" w:rsidP="005348FE">
      <w:pPr>
        <w:pStyle w:val="Sansinterligne"/>
        <w:jc w:val="both"/>
        <w:rPr>
          <w:rFonts w:ascii="Tahoma" w:hAnsi="Tahoma" w:cs="Tahoma"/>
        </w:rPr>
      </w:pPr>
      <w:r w:rsidRPr="005348FE">
        <w:rPr>
          <w:rFonts w:ascii="Tahoma" w:hAnsi="Tahoma" w:cs="Tahoma"/>
        </w:rPr>
        <w:t xml:space="preserve">Un jeune prêtre coordonne les 40 aumôniers </w:t>
      </w:r>
    </w:p>
    <w:p w14:paraId="35469002" w14:textId="77777777" w:rsidR="005348FE" w:rsidRDefault="005348FE" w:rsidP="005348FE">
      <w:pPr>
        <w:pStyle w:val="Sansinterligne"/>
        <w:jc w:val="both"/>
        <w:rPr>
          <w:rFonts w:ascii="Tahoma" w:hAnsi="Tahoma" w:cs="Tahoma"/>
        </w:rPr>
      </w:pPr>
    </w:p>
    <w:p w14:paraId="3C19CED1" w14:textId="77777777" w:rsidR="005348FE" w:rsidRDefault="005348FE" w:rsidP="005348FE">
      <w:pPr>
        <w:pStyle w:val="Sansinterligne"/>
        <w:jc w:val="both"/>
        <w:rPr>
          <w:rFonts w:ascii="Tahoma" w:hAnsi="Tahoma" w:cs="Tahoma"/>
        </w:rPr>
      </w:pPr>
    </w:p>
    <w:p w14:paraId="10826D19" w14:textId="751BFC4A" w:rsidR="005348FE" w:rsidRDefault="005348FE" w:rsidP="005348FE">
      <w:pPr>
        <w:pStyle w:val="Sansinterligne"/>
        <w:jc w:val="both"/>
        <w:rPr>
          <w:rFonts w:ascii="Tahoma" w:hAnsi="Tahoma" w:cs="Tahoma"/>
        </w:rPr>
      </w:pPr>
      <w:proofErr w:type="gramStart"/>
      <w:r w:rsidRPr="005348FE">
        <w:rPr>
          <w:rFonts w:ascii="Tahoma" w:hAnsi="Tahoma" w:cs="Tahoma"/>
        </w:rPr>
        <w:t>juillet</w:t>
      </w:r>
      <w:proofErr w:type="gramEnd"/>
      <w:r w:rsidRPr="005348FE">
        <w:rPr>
          <w:rFonts w:ascii="Tahoma" w:hAnsi="Tahoma" w:cs="Tahoma"/>
        </w:rPr>
        <w:t xml:space="preserve"> 25, 2024 </w:t>
      </w:r>
      <w:r>
        <w:rPr>
          <w:rFonts w:ascii="Tahoma" w:hAnsi="Tahoma" w:cs="Tahoma"/>
        </w:rPr>
        <w:t xml:space="preserve">- </w:t>
      </w:r>
      <w:r w:rsidRPr="005348FE">
        <w:rPr>
          <w:rFonts w:ascii="Tahoma" w:hAnsi="Tahoma" w:cs="Tahoma"/>
        </w:rPr>
        <w:t>Anne van Merris</w:t>
      </w:r>
      <w:r>
        <w:rPr>
          <w:rFonts w:ascii="Tahoma" w:hAnsi="Tahoma" w:cs="Tahoma"/>
        </w:rPr>
        <w:t xml:space="preserve"> – </w:t>
      </w:r>
      <w:proofErr w:type="spellStart"/>
      <w:r>
        <w:rPr>
          <w:rFonts w:ascii="Tahoma" w:hAnsi="Tahoma" w:cs="Tahoma"/>
        </w:rPr>
        <w:t>Zenit</w:t>
      </w:r>
      <w:proofErr w:type="spellEnd"/>
    </w:p>
    <w:p w14:paraId="268FD11F" w14:textId="77777777" w:rsidR="005348FE" w:rsidRDefault="005348FE" w:rsidP="005348FE">
      <w:pPr>
        <w:pStyle w:val="Sansinterligne"/>
        <w:jc w:val="both"/>
        <w:rPr>
          <w:rFonts w:ascii="Tahoma" w:hAnsi="Tahoma" w:cs="Tahoma"/>
        </w:rPr>
      </w:pPr>
    </w:p>
    <w:p w14:paraId="67ACCA99" w14:textId="77777777" w:rsidR="005348FE" w:rsidRDefault="005348FE" w:rsidP="005348FE">
      <w:pPr>
        <w:pStyle w:val="Sansinterligne"/>
        <w:jc w:val="both"/>
        <w:rPr>
          <w:rFonts w:ascii="Tahoma" w:hAnsi="Tahoma" w:cs="Tahoma"/>
        </w:rPr>
      </w:pPr>
    </w:p>
    <w:p w14:paraId="74E020FD" w14:textId="77777777" w:rsidR="005348FE" w:rsidRDefault="005348FE" w:rsidP="005348FE">
      <w:pPr>
        <w:pStyle w:val="Sansinterligne"/>
        <w:jc w:val="both"/>
        <w:rPr>
          <w:rFonts w:ascii="Tahoma" w:hAnsi="Tahoma" w:cs="Tahoma"/>
        </w:rPr>
      </w:pPr>
      <w:r w:rsidRPr="005348FE">
        <w:rPr>
          <w:rFonts w:ascii="Tahoma" w:hAnsi="Tahoma" w:cs="Tahoma"/>
        </w:rPr>
        <w:t xml:space="preserve"> À la veille de la cérémonie d’ouverture des Jeux olympiques, les Holy Games (ou « Jeux saints ») ont mis en place une présence spirituelle pour les sportifs et les visiteurs, tout en organisant de nombreux événements et des moments de célébrations. </w:t>
      </w:r>
    </w:p>
    <w:p w14:paraId="265B527E" w14:textId="77777777" w:rsidR="005348FE" w:rsidRDefault="005348FE" w:rsidP="005348FE">
      <w:pPr>
        <w:pStyle w:val="Sansinterligne"/>
        <w:jc w:val="both"/>
        <w:rPr>
          <w:rFonts w:ascii="Tahoma" w:hAnsi="Tahoma" w:cs="Tahoma"/>
        </w:rPr>
      </w:pPr>
    </w:p>
    <w:p w14:paraId="5ECAF653" w14:textId="77777777" w:rsidR="005348FE" w:rsidRDefault="005348FE" w:rsidP="005348FE">
      <w:pPr>
        <w:pStyle w:val="Sansinterligne"/>
        <w:jc w:val="both"/>
        <w:rPr>
          <w:rFonts w:ascii="Tahoma" w:hAnsi="Tahoma" w:cs="Tahoma"/>
        </w:rPr>
      </w:pPr>
      <w:r w:rsidRPr="005348FE">
        <w:rPr>
          <w:rFonts w:ascii="Tahoma" w:hAnsi="Tahoma" w:cs="Tahoma"/>
        </w:rPr>
        <w:t xml:space="preserve">Le P. Jason Nioka, ordonné prêtre ce 23 juin 2024, a été chargé par l’Église de France de diriger la quarantaine d’aumôniers catholiques qui seront au service des Jeux olympiques (JO), durant tout l’été à Paris. </w:t>
      </w:r>
    </w:p>
    <w:p w14:paraId="037969B7" w14:textId="77777777" w:rsidR="005348FE" w:rsidRDefault="005348FE" w:rsidP="005348FE">
      <w:pPr>
        <w:pStyle w:val="Sansinterligne"/>
        <w:jc w:val="both"/>
        <w:rPr>
          <w:rFonts w:ascii="Tahoma" w:hAnsi="Tahoma" w:cs="Tahoma"/>
        </w:rPr>
      </w:pPr>
    </w:p>
    <w:p w14:paraId="22F4C8A2" w14:textId="77777777" w:rsidR="005348FE" w:rsidRDefault="005348FE" w:rsidP="005348FE">
      <w:pPr>
        <w:pStyle w:val="Sansinterligne"/>
        <w:jc w:val="both"/>
        <w:rPr>
          <w:rFonts w:ascii="Tahoma" w:hAnsi="Tahoma" w:cs="Tahoma"/>
        </w:rPr>
      </w:pPr>
      <w:r w:rsidRPr="005348FE">
        <w:rPr>
          <w:rFonts w:ascii="Tahoma" w:hAnsi="Tahoma" w:cs="Tahoma"/>
        </w:rPr>
        <w:t xml:space="preserve">Un accompagnement spirituel « sur mesure » </w:t>
      </w:r>
    </w:p>
    <w:p w14:paraId="586E8BD0" w14:textId="77777777" w:rsidR="005348FE" w:rsidRDefault="005348FE" w:rsidP="005348FE">
      <w:pPr>
        <w:pStyle w:val="Sansinterligne"/>
        <w:jc w:val="both"/>
        <w:rPr>
          <w:rFonts w:ascii="Tahoma" w:hAnsi="Tahoma" w:cs="Tahoma"/>
        </w:rPr>
      </w:pPr>
    </w:p>
    <w:p w14:paraId="45953A52" w14:textId="77777777" w:rsidR="005348FE" w:rsidRDefault="005348FE" w:rsidP="005348FE">
      <w:pPr>
        <w:pStyle w:val="Sansinterligne"/>
        <w:jc w:val="both"/>
        <w:rPr>
          <w:rFonts w:ascii="Tahoma" w:hAnsi="Tahoma" w:cs="Tahoma"/>
        </w:rPr>
      </w:pPr>
      <w:r w:rsidRPr="005348FE">
        <w:rPr>
          <w:rFonts w:ascii="Tahoma" w:hAnsi="Tahoma" w:cs="Tahoma"/>
        </w:rPr>
        <w:t xml:space="preserve">Ancien judoka professionnel de 28 ans, le P. Jason a rompu il y a six ans avec le sport de haut niveau pour entrer au séminaire. L’année dernière, il a été désigné par Isabelle de Chatellus, responsable des Holy Games, et par Mgr Philippe Marsset, évêque auxiliaire de Paris, pour être le référent spirituel des « Jeux saints ». Aujourd’hui, il coordonne tous les aumôniers désignés pour les Jeux olympiques. </w:t>
      </w:r>
    </w:p>
    <w:p w14:paraId="41082396" w14:textId="77777777" w:rsidR="005348FE" w:rsidRDefault="005348FE" w:rsidP="005348FE">
      <w:pPr>
        <w:pStyle w:val="Sansinterligne"/>
        <w:jc w:val="both"/>
        <w:rPr>
          <w:rFonts w:ascii="Tahoma" w:hAnsi="Tahoma" w:cs="Tahoma"/>
        </w:rPr>
      </w:pPr>
    </w:p>
    <w:p w14:paraId="618245FE" w14:textId="77777777" w:rsidR="005348FE" w:rsidRDefault="005348FE" w:rsidP="005348FE">
      <w:pPr>
        <w:pStyle w:val="Sansinterligne"/>
        <w:jc w:val="both"/>
        <w:rPr>
          <w:rFonts w:ascii="Tahoma" w:hAnsi="Tahoma" w:cs="Tahoma"/>
        </w:rPr>
      </w:pPr>
      <w:r w:rsidRPr="005348FE">
        <w:rPr>
          <w:rFonts w:ascii="Tahoma" w:hAnsi="Tahoma" w:cs="Tahoma"/>
        </w:rPr>
        <w:t xml:space="preserve">Il désire donner aux athlètes un accompagnement spirituel « sur mesure ». « C’est un environnement que je connais parfaitement. L’athlète vit dans une bulle. Sa vie est déséquilibrée, il doit prendre en compte de nombreux paramètres pour être au meilleur de sa forme », </w:t>
      </w:r>
      <w:proofErr w:type="spellStart"/>
      <w:r w:rsidRPr="005348FE">
        <w:rPr>
          <w:rFonts w:ascii="Tahoma" w:hAnsi="Tahoma" w:cs="Tahoma"/>
        </w:rPr>
        <w:t>confie t</w:t>
      </w:r>
      <w:proofErr w:type="spellEnd"/>
      <w:r w:rsidRPr="005348FE">
        <w:rPr>
          <w:rFonts w:ascii="Tahoma" w:hAnsi="Tahoma" w:cs="Tahoma"/>
        </w:rPr>
        <w:t xml:space="preserve">-il à Famille Chrétienne. « Il vit constamment sous la pression et est surexposé. Ce sont des indicateurs importants à prendre en compte si l’on veut être un soutien auprès de lui. » </w:t>
      </w:r>
    </w:p>
    <w:p w14:paraId="443485CF" w14:textId="77777777" w:rsidR="005348FE" w:rsidRDefault="005348FE" w:rsidP="005348FE">
      <w:pPr>
        <w:pStyle w:val="Sansinterligne"/>
        <w:jc w:val="both"/>
        <w:rPr>
          <w:rFonts w:ascii="Tahoma" w:hAnsi="Tahoma" w:cs="Tahoma"/>
        </w:rPr>
      </w:pPr>
    </w:p>
    <w:p w14:paraId="0ACDC996" w14:textId="77777777" w:rsidR="005348FE" w:rsidRDefault="005348FE" w:rsidP="005348FE">
      <w:pPr>
        <w:pStyle w:val="Sansinterligne"/>
        <w:jc w:val="both"/>
        <w:rPr>
          <w:rFonts w:ascii="Tahoma" w:hAnsi="Tahoma" w:cs="Tahoma"/>
        </w:rPr>
      </w:pPr>
      <w:r w:rsidRPr="005348FE">
        <w:rPr>
          <w:rFonts w:ascii="Tahoma" w:hAnsi="Tahoma" w:cs="Tahoma"/>
        </w:rPr>
        <w:t>Pour le jeune prêtre, rares sont les sportifs pratiquants à prendre du temps pour prier. Pourtant, « c’est essentiel dans leur développement. Comme un sportif doit voir un kiné tous les jours, il y a ce besoin, chez certains, d’avoir ces quelques minutes dans un face-à-face avec Dieu. »</w:t>
      </w:r>
    </w:p>
    <w:p w14:paraId="0ED5EED2" w14:textId="77777777" w:rsidR="005348FE" w:rsidRDefault="005348FE" w:rsidP="005348FE">
      <w:pPr>
        <w:pStyle w:val="Sansinterligne"/>
        <w:jc w:val="both"/>
        <w:rPr>
          <w:rFonts w:ascii="Tahoma" w:hAnsi="Tahoma" w:cs="Tahoma"/>
        </w:rPr>
      </w:pPr>
    </w:p>
    <w:p w14:paraId="6ABC9B34" w14:textId="77777777" w:rsidR="005348FE" w:rsidRDefault="005348FE" w:rsidP="005348FE">
      <w:pPr>
        <w:pStyle w:val="Sansinterligne"/>
        <w:jc w:val="both"/>
        <w:rPr>
          <w:rFonts w:ascii="Tahoma" w:hAnsi="Tahoma" w:cs="Tahoma"/>
        </w:rPr>
      </w:pPr>
      <w:r w:rsidRPr="005348FE">
        <w:rPr>
          <w:rFonts w:ascii="Tahoma" w:hAnsi="Tahoma" w:cs="Tahoma"/>
        </w:rPr>
        <w:t xml:space="preserve">Au sein du village olympique, un lieu d’écoute Au village olympique situé au nord de Paris, les athlètes auront accès à un centre multiconfessionnel regroupant le christianisme, le judaïsme, l’islam, le bouddhisme et l’hindouisme. </w:t>
      </w:r>
    </w:p>
    <w:p w14:paraId="399DF862" w14:textId="77777777" w:rsidR="005348FE" w:rsidRDefault="005348FE" w:rsidP="005348FE">
      <w:pPr>
        <w:pStyle w:val="Sansinterligne"/>
        <w:jc w:val="both"/>
        <w:rPr>
          <w:rFonts w:ascii="Tahoma" w:hAnsi="Tahoma" w:cs="Tahoma"/>
        </w:rPr>
      </w:pPr>
    </w:p>
    <w:p w14:paraId="6D9D345A" w14:textId="77777777" w:rsidR="005348FE" w:rsidRDefault="005348FE" w:rsidP="005348FE">
      <w:pPr>
        <w:pStyle w:val="Sansinterligne"/>
        <w:jc w:val="both"/>
        <w:rPr>
          <w:rFonts w:ascii="Tahoma" w:hAnsi="Tahoma" w:cs="Tahoma"/>
        </w:rPr>
      </w:pPr>
      <w:r w:rsidRPr="005348FE">
        <w:rPr>
          <w:rFonts w:ascii="Tahoma" w:hAnsi="Tahoma" w:cs="Tahoma"/>
        </w:rPr>
        <w:t xml:space="preserve">Sous la forme d’une grande tente, il comprendra un espace d’accueil et cinq salles de prière. Les catholiques partageront une salle avec les protestants et les orthodoxes. Le sacrement de réconciliation y sera délivré et des messes seront célébrées. </w:t>
      </w:r>
    </w:p>
    <w:p w14:paraId="4CD1B745" w14:textId="77777777" w:rsidR="005348FE" w:rsidRDefault="005348FE" w:rsidP="005348FE">
      <w:pPr>
        <w:pStyle w:val="Sansinterligne"/>
        <w:jc w:val="both"/>
        <w:rPr>
          <w:rFonts w:ascii="Tahoma" w:hAnsi="Tahoma" w:cs="Tahoma"/>
        </w:rPr>
      </w:pPr>
    </w:p>
    <w:p w14:paraId="57EF2F5A" w14:textId="42EE58CE" w:rsidR="005348FE" w:rsidRPr="005348FE" w:rsidRDefault="005348FE" w:rsidP="005348FE">
      <w:pPr>
        <w:pStyle w:val="Sansinterligne"/>
        <w:jc w:val="both"/>
        <w:rPr>
          <w:rFonts w:ascii="Tahoma" w:hAnsi="Tahoma" w:cs="Tahoma"/>
        </w:rPr>
      </w:pPr>
      <w:r w:rsidRPr="005348FE">
        <w:rPr>
          <w:rFonts w:ascii="Tahoma" w:hAnsi="Tahoma" w:cs="Tahoma"/>
        </w:rPr>
        <w:t>La première vocation du centre, au milieu de l’effervescence du village olympique, sera d’être un lieu d’écoute. « Même si les athlètes ne sont pas croyants, ils savent qu’ils se rendront dans un lieu d’échange, de bienveillance (…). Le sport est cruel. À l’arrivée, il n’y a qu’un seul vainqueur. En cas d’échec, l’aumônier doit pouvoir écouter le sportif et l’aider à le faire revenir dans le réel. À nous d’avoir les paroles justes. »</w:t>
      </w:r>
    </w:p>
    <w:p w14:paraId="0DF88064" w14:textId="77777777" w:rsidR="005348FE" w:rsidRPr="005348FE" w:rsidRDefault="005348FE" w:rsidP="005348FE">
      <w:pPr>
        <w:pStyle w:val="Sansinterligne"/>
        <w:jc w:val="both"/>
        <w:rPr>
          <w:rFonts w:ascii="Tahoma" w:hAnsi="Tahoma" w:cs="Tahoma"/>
        </w:rPr>
      </w:pPr>
    </w:p>
    <w:p w14:paraId="61D54F84" w14:textId="2470A324" w:rsidR="000575D1" w:rsidRPr="005348FE" w:rsidRDefault="000575D1" w:rsidP="005348FE">
      <w:pPr>
        <w:pStyle w:val="Sansinterligne"/>
        <w:jc w:val="both"/>
        <w:rPr>
          <w:rFonts w:ascii="Tahoma" w:hAnsi="Tahoma" w:cs="Tahoma"/>
        </w:rPr>
      </w:pPr>
    </w:p>
    <w:sectPr w:rsidR="000575D1" w:rsidRPr="005348FE" w:rsidSect="005348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E4"/>
    <w:rsid w:val="000575D1"/>
    <w:rsid w:val="005348FE"/>
    <w:rsid w:val="00570CE4"/>
    <w:rsid w:val="005E65FA"/>
    <w:rsid w:val="00793B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B717"/>
  <w15:chartTrackingRefBased/>
  <w15:docId w15:val="{9B77388A-2996-4B60-80C0-F8BACD63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0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70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70CE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0CE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0CE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0C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0C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0C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0C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0CE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70C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70CE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70CE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70CE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70C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0C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0C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0CE4"/>
    <w:rPr>
      <w:rFonts w:eastAsiaTheme="majorEastAsia" w:cstheme="majorBidi"/>
      <w:color w:val="272727" w:themeColor="text1" w:themeTint="D8"/>
    </w:rPr>
  </w:style>
  <w:style w:type="paragraph" w:styleId="Titre">
    <w:name w:val="Title"/>
    <w:basedOn w:val="Normal"/>
    <w:next w:val="Normal"/>
    <w:link w:val="TitreCar"/>
    <w:uiPriority w:val="10"/>
    <w:qFormat/>
    <w:rsid w:val="00570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0C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0C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0C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0CE4"/>
    <w:pPr>
      <w:spacing w:before="160"/>
      <w:jc w:val="center"/>
    </w:pPr>
    <w:rPr>
      <w:i/>
      <w:iCs/>
      <w:color w:val="404040" w:themeColor="text1" w:themeTint="BF"/>
    </w:rPr>
  </w:style>
  <w:style w:type="character" w:customStyle="1" w:styleId="CitationCar">
    <w:name w:val="Citation Car"/>
    <w:basedOn w:val="Policepardfaut"/>
    <w:link w:val="Citation"/>
    <w:uiPriority w:val="29"/>
    <w:rsid w:val="00570CE4"/>
    <w:rPr>
      <w:i/>
      <w:iCs/>
      <w:color w:val="404040" w:themeColor="text1" w:themeTint="BF"/>
    </w:rPr>
  </w:style>
  <w:style w:type="paragraph" w:styleId="Paragraphedeliste">
    <w:name w:val="List Paragraph"/>
    <w:basedOn w:val="Normal"/>
    <w:uiPriority w:val="34"/>
    <w:qFormat/>
    <w:rsid w:val="00570CE4"/>
    <w:pPr>
      <w:ind w:left="720"/>
      <w:contextualSpacing/>
    </w:pPr>
  </w:style>
  <w:style w:type="character" w:styleId="Accentuationintense">
    <w:name w:val="Intense Emphasis"/>
    <w:basedOn w:val="Policepardfaut"/>
    <w:uiPriority w:val="21"/>
    <w:qFormat/>
    <w:rsid w:val="00570CE4"/>
    <w:rPr>
      <w:i/>
      <w:iCs/>
      <w:color w:val="0F4761" w:themeColor="accent1" w:themeShade="BF"/>
    </w:rPr>
  </w:style>
  <w:style w:type="paragraph" w:styleId="Citationintense">
    <w:name w:val="Intense Quote"/>
    <w:basedOn w:val="Normal"/>
    <w:next w:val="Normal"/>
    <w:link w:val="CitationintenseCar"/>
    <w:uiPriority w:val="30"/>
    <w:qFormat/>
    <w:rsid w:val="00570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0CE4"/>
    <w:rPr>
      <w:i/>
      <w:iCs/>
      <w:color w:val="0F4761" w:themeColor="accent1" w:themeShade="BF"/>
    </w:rPr>
  </w:style>
  <w:style w:type="character" w:styleId="Rfrenceintense">
    <w:name w:val="Intense Reference"/>
    <w:basedOn w:val="Policepardfaut"/>
    <w:uiPriority w:val="32"/>
    <w:qFormat/>
    <w:rsid w:val="00570CE4"/>
    <w:rPr>
      <w:b/>
      <w:bCs/>
      <w:smallCaps/>
      <w:color w:val="0F4761" w:themeColor="accent1" w:themeShade="BF"/>
      <w:spacing w:val="5"/>
    </w:rPr>
  </w:style>
  <w:style w:type="paragraph" w:styleId="Sansinterligne">
    <w:name w:val="No Spacing"/>
    <w:uiPriority w:val="1"/>
    <w:qFormat/>
    <w:rsid w:val="00534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2338</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2026-04-02T13:26:00Z</dcterms:created>
  <dcterms:modified xsi:type="dcterms:W3CDTF">2026-04-02T13:29:00Z</dcterms:modified>
</cp:coreProperties>
</file>